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Pr="00B44C13" w:rsidR="00CE5AB3" w:rsidP="00B01220" w:rsidRDefault="00CE5AB3" w14:paraId="047F5037" w14:textId="77777777">
      <w:r w:rsidRPr="00B44C13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18ABB3B" wp14:editId="223DA1A0">
                <wp:simplePos x="0" y="0"/>
                <wp:positionH relativeFrom="margin">
                  <wp:posOffset>3324225</wp:posOffset>
                </wp:positionH>
                <wp:positionV relativeFrom="paragraph">
                  <wp:posOffset>635</wp:posOffset>
                </wp:positionV>
                <wp:extent cx="3293110" cy="676275"/>
                <wp:effectExtent l="0" t="0" r="2159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31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B72D8" w:rsidR="00B01220" w:rsidP="00FA644F" w:rsidRDefault="00FA644F" w14:paraId="2347AA07" w14:textId="77777777">
                            <w:pPr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SG21</w:t>
                            </w:r>
                          </w:p>
                          <w:p w:rsidRPr="00FA644F" w:rsidR="004C242E" w:rsidP="00FA644F" w:rsidRDefault="00FA644F" w14:paraId="0F52A46A" w14:textId="0BBD9F59">
                            <w:pPr>
                              <w:jc w:val="righ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A644F">
                              <w:rPr>
                                <w:b/>
                                <w:sz w:val="24"/>
                                <w:szCs w:val="24"/>
                              </w:rPr>
                              <w:t>Your Responsibilities When You Join the PVG Scheme</w:t>
                            </w:r>
                            <w:r w:rsidR="00AC43E7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v3.0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618ABB3B">
                <v:stroke joinstyle="miter"/>
                <v:path gradientshapeok="t" o:connecttype="rect"/>
              </v:shapetype>
              <v:shape id="Text Box 2" style="position:absolute;margin-left:261.75pt;margin-top:.05pt;width:259.3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">
                <v:textbox>
                  <w:txbxContent>
                    <w:p w:rsidRPr="00BB72D8" w:rsidR="00B01220" w:rsidP="00FA644F" w:rsidRDefault="00FA644F" w14:paraId="2347AA07" w14:textId="77777777">
                      <w:pPr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SG21</w:t>
                      </w:r>
                    </w:p>
                    <w:p w:rsidRPr="00FA644F" w:rsidR="004C242E" w:rsidP="00FA644F" w:rsidRDefault="00FA644F" w14:paraId="0F52A46A" w14:textId="0BBD9F59">
                      <w:pPr>
                        <w:jc w:val="right"/>
                        <w:rPr>
                          <w:b/>
                          <w:sz w:val="24"/>
                          <w:szCs w:val="24"/>
                        </w:rPr>
                      </w:pPr>
                      <w:r w:rsidRPr="00FA644F">
                        <w:rPr>
                          <w:b/>
                          <w:sz w:val="24"/>
                          <w:szCs w:val="24"/>
                        </w:rPr>
                        <w:t>Your Responsibilities When You Join the PVG Scheme</w:t>
                      </w:r>
                      <w:r w:rsidR="00AC43E7">
                        <w:rPr>
                          <w:b/>
                          <w:sz w:val="24"/>
                          <w:szCs w:val="24"/>
                        </w:rPr>
                        <w:t xml:space="preserve"> v3.0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44C13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6E2CC6" wp14:editId="6AB883DD">
            <wp:simplePos x="0" y="0"/>
            <wp:positionH relativeFrom="column">
              <wp:posOffset>-139700</wp:posOffset>
            </wp:positionH>
            <wp:positionV relativeFrom="paragraph">
              <wp:posOffset>-115570</wp:posOffset>
            </wp:positionV>
            <wp:extent cx="3302000" cy="762000"/>
            <wp:effectExtent l="0" t="0" r="0" b="0"/>
            <wp:wrapNone/>
            <wp:docPr id="1" name="Picture 1" descr="CofS_SafeguardingService_Header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fS_SafeguardingService_Header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B44C13" w:rsidR="00884FF5" w:rsidP="00B01220" w:rsidRDefault="00884FF5" w14:paraId="2334F924" w14:textId="77777777"/>
    <w:p w:rsidRPr="00B44C13" w:rsidR="00CE5AB3" w:rsidP="00B01220" w:rsidRDefault="00CE5AB3" w14:paraId="4246A588" w14:textId="77777777"/>
    <w:p w:rsidRPr="00B44C13" w:rsidR="00CE5AB3" w:rsidP="00B01220" w:rsidRDefault="00CE5AB3" w14:paraId="2B4928E0" w14:textId="77777777"/>
    <w:p w:rsidR="00B44C13" w:rsidP="00B01220" w:rsidRDefault="00B44C13" w14:paraId="30B1E461" w14:textId="77777777"/>
    <w:p w:rsidR="00FA644F" w:rsidP="00FA644F" w:rsidRDefault="00FA644F" w14:paraId="33933043" w14:textId="77777777"/>
    <w:p w:rsidR="00FA644F" w:rsidP="00FA644F" w:rsidRDefault="00FA644F" w14:paraId="30AF37B5" w14:textId="77777777"/>
    <w:p w:rsidR="00FA644F" w:rsidP="00C9295C" w:rsidRDefault="00FA644F" w14:paraId="4CF8EB87" w14:textId="45A4F865">
      <w:pPr>
        <w:pStyle w:val="NoSpacing"/>
      </w:pPr>
      <w:r>
        <w:t>Thank you for volunteering to work with children and protected adults in your congregation. This is a note of your responsibilities when you join the PVG Scheme.  Please read and keep this document for your reference.</w:t>
      </w:r>
    </w:p>
    <w:p w:rsidR="00FA644F" w:rsidP="00C9295C" w:rsidRDefault="00FA644F" w14:paraId="04706C8B" w14:textId="77777777">
      <w:pPr>
        <w:pStyle w:val="NoSpacing"/>
      </w:pPr>
    </w:p>
    <w:p w:rsidRPr="00AC43E7" w:rsidR="00AC43E7" w:rsidP="00C9295C" w:rsidRDefault="00AC43E7" w14:paraId="340A7785" w14:textId="77777777">
      <w:pPr>
        <w:pStyle w:val="NoSpacing"/>
      </w:pPr>
    </w:p>
    <w:p w:rsidR="00C9295C" w:rsidP="00C9295C" w:rsidRDefault="00C9295C" w14:paraId="5D3BB825" w14:textId="77777777">
      <w:pPr>
        <w:spacing w:after="120"/>
        <w:rPr>
          <w:b/>
        </w:rPr>
      </w:pPr>
      <w:r>
        <w:rPr>
          <w:b/>
        </w:rPr>
        <w:t>I</w:t>
      </w:r>
      <w:r w:rsidRPr="00AC43E7" w:rsidR="00AC43E7">
        <w:rPr>
          <w:b/>
        </w:rPr>
        <w:t xml:space="preserve">f your </w:t>
      </w:r>
      <w:r w:rsidR="00AC43E7">
        <w:rPr>
          <w:b/>
        </w:rPr>
        <w:t xml:space="preserve">contact </w:t>
      </w:r>
      <w:r w:rsidRPr="00AC43E7" w:rsidR="00AC43E7">
        <w:rPr>
          <w:b/>
        </w:rPr>
        <w:t>details change</w:t>
      </w:r>
    </w:p>
    <w:p w:rsidR="00AC43E7" w:rsidP="00C9295C" w:rsidRDefault="00C9295C" w14:paraId="0935BA93" w14:textId="4DAE1F2D">
      <w:pPr>
        <w:spacing w:after="120"/>
      </w:pPr>
      <w:r>
        <w:t>“Contact details” refers to your phone number, email address or home address.</w:t>
      </w:r>
    </w:p>
    <w:p w:rsidR="00C9295C" w:rsidP="00C9295C" w:rsidRDefault="00C9295C" w14:paraId="67E92726" w14:textId="31A7895C">
      <w:pPr>
        <w:pStyle w:val="NoSpacing"/>
        <w:spacing w:after="120"/>
      </w:pPr>
      <w:r>
        <w:t xml:space="preserve">You should inform Disclosure Scotland as soon as possible, following the instructions at </w:t>
      </w:r>
      <w:r w:rsidRPr="00AC43E7">
        <w:t xml:space="preserve"> </w:t>
      </w:r>
      <w:hyperlink w:history="1" r:id="rId11">
        <w:r w:rsidRPr="00AC43E7">
          <w:rPr>
            <w:rStyle w:val="Hyperlink"/>
            <w:u w:val="none"/>
          </w:rPr>
          <w:t>https://www.mygov.scot/manage-pvg</w:t>
        </w:r>
      </w:hyperlink>
    </w:p>
    <w:p w:rsidRPr="00C9295C" w:rsidR="00AC43E7" w:rsidP="00C9295C" w:rsidRDefault="00AC43E7" w14:paraId="48C9B258" w14:textId="768FC939">
      <w:pPr>
        <w:pStyle w:val="NoSpacing"/>
        <w:spacing w:after="120"/>
      </w:pPr>
      <w:r w:rsidRPr="00C9295C">
        <w:t xml:space="preserve">You should also contact the Safeguarding Service at </w:t>
      </w:r>
      <w:hyperlink w:history="1" r:id="rId12">
        <w:r w:rsidRPr="00C9295C">
          <w:rPr>
            <w:rStyle w:val="Hyperlink"/>
          </w:rPr>
          <w:t>safeguarding@churchofscotland.org.uk</w:t>
        </w:r>
      </w:hyperlink>
    </w:p>
    <w:p w:rsidR="00AC43E7" w:rsidP="00C9295C" w:rsidRDefault="00AC43E7" w14:paraId="1112C84C" w14:textId="52BEE128">
      <w:pPr>
        <w:pStyle w:val="NoSpacing"/>
        <w:spacing w:after="120"/>
      </w:pPr>
      <w:r>
        <w:t>If advising of a change of email address you should email from your new email address, copying in your former address.</w:t>
      </w:r>
    </w:p>
    <w:p w:rsidR="00C9295C" w:rsidP="00C9295C" w:rsidRDefault="00AC43E7" w14:paraId="684ED8F0" w14:textId="117B67D6">
      <w:pPr>
        <w:pStyle w:val="NoSpacing"/>
        <w:spacing w:after="120"/>
      </w:pPr>
      <w:r w:rsidR="00AC43E7">
        <w:rPr/>
        <w:t xml:space="preserve">If advising of a change of contact </w:t>
      </w:r>
      <w:r w:rsidR="68AD52DF">
        <w:rPr/>
        <w:t>number,</w:t>
      </w:r>
      <w:r w:rsidR="00AC43E7">
        <w:rPr/>
        <w:t xml:space="preserve"> you should be sure to email us from the email address you used for your PVG application. If this is not possible, </w:t>
      </w:r>
      <w:r w:rsidR="00AC43E7">
        <w:rPr/>
        <w:t>please be advised that the</w:t>
      </w:r>
      <w:r w:rsidR="00AC43E7">
        <w:rPr/>
        <w:t xml:space="preserve"> Safeguarding Service will contact you to confirm your identity before updating our records.</w:t>
      </w:r>
    </w:p>
    <w:p w:rsidR="00AC43E7" w:rsidP="00C9295C" w:rsidRDefault="00AC43E7" w14:paraId="6B16DDA1" w14:textId="77D00065">
      <w:pPr>
        <w:pStyle w:val="NoSpacing"/>
        <w:spacing w:after="120"/>
      </w:pPr>
      <w:r>
        <w:t>If advising of a change of address, please email a photo or scan of an official document (utility bill, council tax statement, driving licence) showing your name and new address.</w:t>
      </w:r>
    </w:p>
    <w:p w:rsidR="00AC43E7" w:rsidP="00FA644F" w:rsidRDefault="00AC43E7" w14:paraId="6230AE76" w14:textId="77777777">
      <w:pPr>
        <w:spacing w:after="120"/>
      </w:pPr>
    </w:p>
    <w:p w:rsidRPr="00FA644F" w:rsidR="00AC43E7" w:rsidP="00AC43E7" w:rsidRDefault="00AC43E7" w14:paraId="245BE375" w14:textId="43C49C58">
      <w:pPr>
        <w:spacing w:after="120"/>
        <w:rPr>
          <w:b/>
        </w:rPr>
      </w:pPr>
      <w:r>
        <w:rPr>
          <w:b/>
        </w:rPr>
        <w:t>If you c</w:t>
      </w:r>
      <w:r w:rsidRPr="00FA644F">
        <w:rPr>
          <w:b/>
        </w:rPr>
        <w:t>hange your name</w:t>
      </w:r>
    </w:p>
    <w:p w:rsidR="00AC43E7" w:rsidP="00AC43E7" w:rsidRDefault="00AC43E7" w14:paraId="7431CF60" w14:textId="54A20DE6">
      <w:pPr>
        <w:spacing w:after="120"/>
      </w:pPr>
      <w:r>
        <w:t xml:space="preserve">By law, you must tell Disclosure Scotland within 3 months of changing your name.  </w:t>
      </w:r>
    </w:p>
    <w:p w:rsidR="00AC43E7" w:rsidP="00AC43E7" w:rsidRDefault="00AC43E7" w14:paraId="35ED87D8" w14:textId="21FAE347">
      <w:pPr>
        <w:spacing w:after="120"/>
      </w:pPr>
      <w:r w:rsidR="00AC43E7">
        <w:rPr/>
        <w:t xml:space="preserve">If you do not tell Disclosure </w:t>
      </w:r>
      <w:r w:rsidR="34D466E9">
        <w:rPr/>
        <w:t>Scotland,</w:t>
      </w:r>
      <w:r w:rsidR="00AC43E7">
        <w:rPr/>
        <w:t xml:space="preserve"> you are committing a criminal offence.</w:t>
      </w:r>
    </w:p>
    <w:p w:rsidR="00AC43E7" w:rsidP="00AC43E7" w:rsidRDefault="00AC43E7" w14:paraId="3C7D230B" w14:textId="267D5CAF">
      <w:pPr>
        <w:spacing w:after="120"/>
      </w:pPr>
      <w:r>
        <w:t>You must also advise the Safeguarding Service. To do this please email a photo or scan of an official document (utility bill, council tax statement, driving licence) showing your new name.</w:t>
      </w:r>
    </w:p>
    <w:p w:rsidR="00AC43E7" w:rsidP="00AC43E7" w:rsidRDefault="00AC43E7" w14:paraId="32597047" w14:textId="2C35314E">
      <w:pPr>
        <w:spacing w:after="120"/>
      </w:pPr>
    </w:p>
    <w:p w:rsidRPr="00FA644F" w:rsidR="00AC43E7" w:rsidP="00AC43E7" w:rsidRDefault="00AC43E7" w14:paraId="1F9E3FB7" w14:textId="77777777">
      <w:pPr>
        <w:spacing w:after="120"/>
        <w:rPr>
          <w:b/>
        </w:rPr>
      </w:pPr>
      <w:r w:rsidRPr="00FA644F">
        <w:rPr>
          <w:b/>
        </w:rPr>
        <w:t>Receive a gender recognition certificate</w:t>
      </w:r>
    </w:p>
    <w:p w:rsidR="00AC43E7" w:rsidP="00AC43E7" w:rsidRDefault="00AC43E7" w14:paraId="14FF09B4" w14:textId="5E36D6B8">
      <w:pPr>
        <w:spacing w:after="120"/>
      </w:pPr>
      <w:r>
        <w:t xml:space="preserve">By law, if you are issued with a full gender recognition certificate under section 4 of the Gender Recognition Act 2004 (c.7) you must tell Disclosure Scotland within 3 months.  </w:t>
      </w:r>
    </w:p>
    <w:p w:rsidR="00AC43E7" w:rsidP="00AC43E7" w:rsidRDefault="00AC43E7" w14:paraId="1723F70A" w14:textId="097C2FF4">
      <w:pPr>
        <w:spacing w:after="120"/>
      </w:pPr>
      <w:r w:rsidR="00AC43E7">
        <w:rPr/>
        <w:t xml:space="preserve">If you do not tell Disclosure </w:t>
      </w:r>
      <w:bookmarkStart w:name="_Int_GyhCWk9V" w:id="2044956243"/>
      <w:r w:rsidR="00AC43E7">
        <w:rPr/>
        <w:t>Scotland</w:t>
      </w:r>
      <w:r w:rsidR="7849BDA9">
        <w:rPr/>
        <w:t>,</w:t>
      </w:r>
      <w:bookmarkEnd w:id="2044956243"/>
      <w:r w:rsidR="00AC43E7">
        <w:rPr/>
        <w:t xml:space="preserve"> you are committing a criminal offence.</w:t>
      </w:r>
    </w:p>
    <w:p w:rsidR="00AC43E7" w:rsidP="00AC43E7" w:rsidRDefault="00AC43E7" w14:paraId="1A852F3F" w14:textId="7E01955B">
      <w:pPr>
        <w:spacing w:after="120"/>
      </w:pPr>
      <w:r>
        <w:t>You do not need to advise the Safeguarding Service as we do not record the gender of our volunteers.</w:t>
      </w:r>
      <w:r w:rsidR="00C9295C">
        <w:t xml:space="preserve"> However, if you changed your title (Mr, Mrs, Ms, Mx etc) you may wish to inform us so that we address you correctly when contacting you in the future.</w:t>
      </w:r>
    </w:p>
    <w:p w:rsidR="00AC43E7" w:rsidP="00FA644F" w:rsidRDefault="00AC43E7" w14:paraId="5C98E3D3" w14:textId="77777777">
      <w:pPr>
        <w:spacing w:after="120"/>
        <w:rPr>
          <w:b/>
        </w:rPr>
      </w:pPr>
    </w:p>
    <w:p w:rsidR="00FA644F" w:rsidP="00FA644F" w:rsidRDefault="00AC43E7" w14:paraId="1EF75B25" w14:textId="37F7107F">
      <w:pPr>
        <w:spacing w:after="120"/>
      </w:pPr>
      <w:r>
        <w:rPr>
          <w:b/>
        </w:rPr>
        <w:t>When you</w:t>
      </w:r>
      <w:r w:rsidRPr="00FA644F" w:rsidR="00FA644F">
        <w:rPr>
          <w:b/>
        </w:rPr>
        <w:t xml:space="preserve"> stop working with children or protected adults in the Church of Scotland</w:t>
      </w:r>
      <w:r w:rsidR="00FA644F">
        <w:t xml:space="preserve"> </w:t>
      </w:r>
    </w:p>
    <w:p w:rsidR="00E163E5" w:rsidP="00E163E5" w:rsidRDefault="00FA644F" w14:paraId="439CBC35" w14:textId="6EED13CB">
      <w:pPr>
        <w:pStyle w:val="NoSpacing"/>
        <w:spacing w:after="120"/>
      </w:pPr>
      <w:r>
        <w:t>You must advise Disclosure Scotland</w:t>
      </w:r>
      <w:r w:rsidR="00E163E5">
        <w:t xml:space="preserve">, following the instructions at </w:t>
      </w:r>
      <w:r w:rsidRPr="00AC43E7" w:rsidR="00E163E5">
        <w:t xml:space="preserve"> </w:t>
      </w:r>
      <w:hyperlink w:history="1" r:id="rId13">
        <w:r w:rsidRPr="00AC43E7" w:rsidR="00E163E5">
          <w:rPr>
            <w:rStyle w:val="Hyperlink"/>
            <w:u w:val="none"/>
          </w:rPr>
          <w:t>https://www.mygov.scot/manage-pvg</w:t>
        </w:r>
      </w:hyperlink>
      <w:bookmarkStart w:name="_GoBack" w:id="0"/>
      <w:bookmarkEnd w:id="0"/>
    </w:p>
    <w:p w:rsidR="0029309B" w:rsidP="00FA644F" w:rsidRDefault="0029309B" w14:paraId="1748C42C" w14:textId="77777777">
      <w:pPr>
        <w:spacing w:after="120"/>
      </w:pPr>
      <w:r>
        <w:t>You should also contact your Safeguarding Coordinator to arrange the completion of an SG22 Leaver’s Form</w:t>
      </w:r>
    </w:p>
    <w:p w:rsidR="00FA644F" w:rsidP="00FA644F" w:rsidRDefault="00FA644F" w14:paraId="5D9A8CF2" w14:textId="77777777">
      <w:pPr>
        <w:spacing w:after="120"/>
        <w:rPr>
          <w:b/>
        </w:rPr>
      </w:pPr>
    </w:p>
    <w:p w:rsidRPr="00FA644F" w:rsidR="00FA644F" w:rsidP="00FA644F" w:rsidRDefault="00FA644F" w14:paraId="63865A5F" w14:textId="77777777">
      <w:pPr>
        <w:spacing w:after="120"/>
        <w:rPr>
          <w:b/>
        </w:rPr>
      </w:pPr>
      <w:r w:rsidRPr="00FA644F">
        <w:rPr>
          <w:b/>
        </w:rPr>
        <w:t>Are at any time under ‘consideration for listing’ by Disclosure Scotland</w:t>
      </w:r>
    </w:p>
    <w:p w:rsidR="00FA644F" w:rsidP="00FA644F" w:rsidRDefault="00FA644F" w14:paraId="3445D16B" w14:textId="77777777">
      <w:pPr>
        <w:spacing w:after="120"/>
      </w:pPr>
      <w:r>
        <w:t xml:space="preserve">This means consideration for barring from work with children and protected adults.  </w:t>
      </w:r>
    </w:p>
    <w:p w:rsidR="00FA644F" w:rsidP="00FA644F" w:rsidRDefault="00FA644F" w14:paraId="757FC6B7" w14:textId="77777777">
      <w:pPr>
        <w:spacing w:after="120"/>
      </w:pPr>
      <w:r>
        <w:t xml:space="preserve">You must share this information with your Safeguarding Coordinator.  </w:t>
      </w:r>
    </w:p>
    <w:p w:rsidR="00FA644F" w:rsidP="00FA644F" w:rsidRDefault="00FA644F" w14:paraId="41F75A4F" w14:textId="77777777">
      <w:pPr>
        <w:spacing w:after="120"/>
      </w:pPr>
      <w:r>
        <w:t xml:space="preserve">Disclosure Scotland will advise you and the Safeguarding Service about this.  </w:t>
      </w:r>
    </w:p>
    <w:p w:rsidR="00FA644F" w:rsidP="00FA644F" w:rsidRDefault="00FA644F" w14:paraId="49505E0B" w14:textId="77777777">
      <w:pPr>
        <w:spacing w:after="120"/>
      </w:pPr>
      <w:r>
        <w:t>We will manage that information sensitively and confidentially.</w:t>
      </w:r>
    </w:p>
    <w:p w:rsidR="00FA644F" w:rsidP="00FA644F" w:rsidRDefault="00FA644F" w14:paraId="2B34A191" w14:textId="77777777">
      <w:pPr>
        <w:spacing w:after="120"/>
      </w:pPr>
    </w:p>
    <w:p w:rsidRPr="00FA644F" w:rsidR="00FA644F" w:rsidP="00FA644F" w:rsidRDefault="00FA644F" w14:paraId="1D26FBCA" w14:textId="77777777">
      <w:pPr>
        <w:spacing w:after="120"/>
        <w:rPr>
          <w:b/>
        </w:rPr>
      </w:pPr>
      <w:r w:rsidRPr="00FA644F">
        <w:rPr>
          <w:b/>
        </w:rPr>
        <w:lastRenderedPageBreak/>
        <w:t xml:space="preserve">If you are barred from regulated work or are under formal consideration for listing and you change your name, address or gender, you must tell Disclosure Scotland within </w:t>
      </w:r>
      <w:r w:rsidRPr="00FA644F">
        <w:rPr>
          <w:b/>
          <w:u w:val="single"/>
        </w:rPr>
        <w:t>1 month</w:t>
      </w:r>
      <w:r w:rsidRPr="00FA644F">
        <w:rPr>
          <w:b/>
        </w:rPr>
        <w:t>.</w:t>
      </w:r>
    </w:p>
    <w:p w:rsidR="00FA644F" w:rsidP="00FA644F" w:rsidRDefault="00FA644F" w14:paraId="7B962C20" w14:textId="77777777">
      <w:pPr>
        <w:spacing w:after="120"/>
      </w:pPr>
      <w:r>
        <w:t>If you don’t tell Disclosure Scotland about these changes you are committing a criminal offence.</w:t>
      </w:r>
    </w:p>
    <w:p w:rsidR="00E3455C" w:rsidP="00B01220" w:rsidRDefault="00E3455C" w14:paraId="4B27CD39" w14:textId="77777777"/>
    <w:p w:rsidR="00FA644F" w:rsidP="00B01220" w:rsidRDefault="00FA644F" w14:paraId="50F8D873" w14:textId="77777777"/>
    <w:p w:rsidRPr="00B01220" w:rsidR="00FA644F" w:rsidP="00B01220" w:rsidRDefault="00FA644F" w14:paraId="75949E53" w14:textId="51F5335F"/>
    <w:sectPr w:rsidRPr="00B01220" w:rsidR="00FA644F" w:rsidSect="00CE5AB3">
      <w:headerReference w:type="default" r:id="rId14"/>
      <w:footerReference w:type="even" r:id="rId15"/>
      <w:footerReference w:type="default" r:id="rId16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2731" w:rsidP="00B01220" w:rsidRDefault="00DA2731" w14:paraId="67AC9E3F" w14:textId="77777777">
      <w:r>
        <w:separator/>
      </w:r>
    </w:p>
    <w:p w:rsidR="00DA2731" w:rsidP="00B01220" w:rsidRDefault="00DA2731" w14:paraId="643FC15C" w14:textId="77777777"/>
  </w:endnote>
  <w:endnote w:type="continuationSeparator" w:id="0">
    <w:p w:rsidR="00DA2731" w:rsidP="00B01220" w:rsidRDefault="00DA2731" w14:paraId="2F2574A4" w14:textId="77777777">
      <w:r>
        <w:continuationSeparator/>
      </w:r>
    </w:p>
    <w:p w:rsidR="00DA2731" w:rsidP="00B01220" w:rsidRDefault="00DA2731" w14:paraId="4AF88C5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674" w:rsidP="00B01220" w:rsidRDefault="00E163E5" w14:paraId="15948324" w14:textId="77777777">
    <w:pPr>
      <w:pStyle w:val="Footer"/>
    </w:pPr>
    <w:r>
      <w:rPr>
        <w:i/>
        <w:noProof/>
      </w:rPr>
      <w:pict w14:anchorId="615F6236">
        <v:shapetype id="_x0000_t202" coordsize="21600,21600" o:spt="202" path="m,l,21600r21600,l21600,xe">
          <v:stroke joinstyle="miter"/>
          <v:path gradientshapeok="t" o:connecttype="rect"/>
        </v:shapetype>
        <v:shape id="_x0000_s1030" style="position:absolute;margin-left:634.6pt;margin-top:-1.05pt;width:165pt;height:47.5pt;z-index:251661312" filled="f" stroked="f" type="#_x0000_t202">
          <v:textbox style="mso-next-textbox:#_x0000_s1030">
            <w:txbxContent>
              <w:p w:rsidR="00783674" w:rsidP="00B01220" w:rsidRDefault="00783674" w14:paraId="68507AC4" w14:textId="77777777">
                <w:r>
                  <w:t>VSDS, Jubilee House</w:t>
                </w:r>
                <w:r w:rsidRPr="00F813EA">
                  <w:t xml:space="preserve"> </w:t>
                </w:r>
                <w:r>
                  <w:t>Forthside Way</w:t>
                </w:r>
              </w:p>
              <w:p w:rsidRPr="002F2F87" w:rsidR="00783674" w:rsidP="00B01220" w:rsidRDefault="00783674" w14:paraId="72829E25" w14:textId="77777777">
                <w:r>
                  <w:t xml:space="preserve"> </w:t>
                </w:r>
                <w:r w:rsidRPr="002F2F87">
                  <w:t>Stirling</w:t>
                </w:r>
                <w:r>
                  <w:t xml:space="preserve"> </w:t>
                </w:r>
                <w:r w:rsidRPr="002F2F87">
                  <w:t>FK8 1QZ</w:t>
                </w:r>
              </w:p>
            </w:txbxContent>
          </v:textbox>
        </v:shape>
      </w:pict>
    </w:r>
    <w:r w:rsidR="00783674">
      <w:t>Volunteer</w:t>
    </w:r>
    <w:r w:rsidRPr="002F2F87" w:rsidR="00783674">
      <w:t xml:space="preserve"> Scotland</w:t>
    </w:r>
    <w:r w:rsidR="00783674">
      <w:t xml:space="preserve"> Disclosure Services / Church of Scotland Safeguarding </w:t>
    </w:r>
  </w:p>
  <w:p w:rsidRPr="00517716" w:rsidR="00783674" w:rsidP="00B01220" w:rsidRDefault="00783674" w14:paraId="7D77C056" w14:textId="77777777">
    <w:pPr>
      <w:pStyle w:val="Footer"/>
    </w:pPr>
    <w:r w:rsidRPr="002B04FB">
      <w:t>PVG Application Cover</w:t>
    </w:r>
    <w:r>
      <w:t>s</w:t>
    </w:r>
    <w:r w:rsidRPr="002B04FB">
      <w:t>heet v.3.0 (September 2022)</w:t>
    </w:r>
  </w:p>
  <w:p w:rsidR="002C5F11" w:rsidP="00B01220" w:rsidRDefault="002C5F11" w14:paraId="761A8F49" w14:textId="7777777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4687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1188" w:rsidRDefault="00391188" w14:paraId="0780869D" w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Pr="00FA644F" w:rsidR="008929E0" w:rsidP="00FA644F" w:rsidRDefault="00FA644F" w14:paraId="68B8EA02" w14:textId="22B57C90">
    <w:pPr>
      <w:pStyle w:val="Footer"/>
      <w:rPr>
        <w:i/>
        <w:lang w:val="en-GB"/>
      </w:rPr>
    </w:pPr>
    <w:r w:rsidRPr="00FA644F">
      <w:rPr>
        <w:i/>
        <w:lang w:val="en-GB"/>
      </w:rPr>
      <w:t>SG21</w:t>
    </w:r>
    <w:r>
      <w:rPr>
        <w:i/>
        <w:lang w:val="en-GB"/>
      </w:rPr>
      <w:t xml:space="preserve"> </w:t>
    </w:r>
    <w:r w:rsidRPr="00FA644F">
      <w:rPr>
        <w:i/>
        <w:lang w:val="en-GB"/>
      </w:rPr>
      <w:t xml:space="preserve">Your Responsibilities When You Join the PVG Scheme </w:t>
    </w:r>
    <w:r>
      <w:rPr>
        <w:i/>
        <w:lang w:val="en-GB"/>
      </w:rPr>
      <w:t>v</w:t>
    </w:r>
    <w:r w:rsidR="00AC43E7">
      <w:rPr>
        <w:i/>
        <w:lang w:val="en-GB"/>
      </w:rPr>
      <w:t>3</w:t>
    </w:r>
    <w:r>
      <w:rPr>
        <w:i/>
        <w:lang w:val="en-GB"/>
      </w:rPr>
      <w:t xml:space="preserve">.0 </w:t>
    </w:r>
    <w:r w:rsidRPr="00391188" w:rsidR="00391188">
      <w:rPr>
        <w:i/>
      </w:rPr>
      <w:t>(</w:t>
    </w:r>
    <w:r w:rsidR="00AC43E7">
      <w:rPr>
        <w:i/>
        <w:lang w:val="en-GB"/>
      </w:rPr>
      <w:t>May 2024</w:t>
    </w:r>
    <w:r w:rsidRPr="00391188" w:rsidR="00391188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2731" w:rsidP="00B01220" w:rsidRDefault="00DA2731" w14:paraId="46B78E8D" w14:textId="77777777">
      <w:r>
        <w:separator/>
      </w:r>
    </w:p>
    <w:p w:rsidR="00DA2731" w:rsidP="00B01220" w:rsidRDefault="00DA2731" w14:paraId="0AE483CE" w14:textId="77777777"/>
  </w:footnote>
  <w:footnote w:type="continuationSeparator" w:id="0">
    <w:p w:rsidR="00DA2731" w:rsidP="00B01220" w:rsidRDefault="00DA2731" w14:paraId="6EA40BC9" w14:textId="77777777">
      <w:r>
        <w:continuationSeparator/>
      </w:r>
    </w:p>
    <w:p w:rsidR="00DA2731" w:rsidP="00B01220" w:rsidRDefault="00DA2731" w14:paraId="26651D0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674" w:rsidP="00B01220" w:rsidRDefault="00783674" w14:paraId="697F1911" w14:textId="77777777">
    <w:pPr>
      <w:pStyle w:val="Header"/>
    </w:pPr>
  </w:p>
  <w:p w:rsidR="002C5F11" w:rsidP="00B01220" w:rsidRDefault="002C5F11" w14:paraId="4BF197B6" w14:textId="77777777"/>
</w:hdr>
</file>

<file path=word/intelligence2.xml><?xml version="1.0" encoding="utf-8"?>
<int2:intelligence xmlns:int2="http://schemas.microsoft.com/office/intelligence/2020/intelligence">
  <int2:observations>
    <int2:bookmark int2:bookmarkName="_Int_GyhCWk9V" int2:invalidationBookmarkName="" int2:hashCode="4v9J1SCa3vsdVy" int2:id="2r5jgQh4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D0424"/>
    <w:multiLevelType w:val="hybridMultilevel"/>
    <w:tmpl w:val="AE267F5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FE219EA"/>
    <w:multiLevelType w:val="hybridMultilevel"/>
    <w:tmpl w:val="A784E58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76A1DDF"/>
    <w:multiLevelType w:val="hybridMultilevel"/>
    <w:tmpl w:val="DA22F20A"/>
    <w:lvl w:ilvl="0" w:tplc="288E3BBA">
      <w:start w:val="3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rebuchet MS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B3"/>
    <w:rsid w:val="00104598"/>
    <w:rsid w:val="0011031E"/>
    <w:rsid w:val="00196DDC"/>
    <w:rsid w:val="001E006A"/>
    <w:rsid w:val="00202E80"/>
    <w:rsid w:val="00251EF3"/>
    <w:rsid w:val="00290D14"/>
    <w:rsid w:val="0029309B"/>
    <w:rsid w:val="002C5F11"/>
    <w:rsid w:val="00391188"/>
    <w:rsid w:val="004C242E"/>
    <w:rsid w:val="006B437E"/>
    <w:rsid w:val="00761F3E"/>
    <w:rsid w:val="00783427"/>
    <w:rsid w:val="00783674"/>
    <w:rsid w:val="00794CDB"/>
    <w:rsid w:val="007A433F"/>
    <w:rsid w:val="00884FF5"/>
    <w:rsid w:val="008929E0"/>
    <w:rsid w:val="00916BD9"/>
    <w:rsid w:val="00924D4E"/>
    <w:rsid w:val="00927850"/>
    <w:rsid w:val="00950D59"/>
    <w:rsid w:val="00A22CD3"/>
    <w:rsid w:val="00A61199"/>
    <w:rsid w:val="00A66417"/>
    <w:rsid w:val="00AC43E7"/>
    <w:rsid w:val="00B01220"/>
    <w:rsid w:val="00B44C13"/>
    <w:rsid w:val="00BB72D8"/>
    <w:rsid w:val="00BD5CA1"/>
    <w:rsid w:val="00C9295C"/>
    <w:rsid w:val="00CE5AB3"/>
    <w:rsid w:val="00D85769"/>
    <w:rsid w:val="00DA2731"/>
    <w:rsid w:val="00E163E5"/>
    <w:rsid w:val="00E3455C"/>
    <w:rsid w:val="00F241B7"/>
    <w:rsid w:val="00F40212"/>
    <w:rsid w:val="00FA644F"/>
    <w:rsid w:val="00FE650A"/>
    <w:rsid w:val="23229C68"/>
    <w:rsid w:val="34D466E9"/>
    <w:rsid w:val="68AD52DF"/>
    <w:rsid w:val="7849B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630AA"/>
  <w15:chartTrackingRefBased/>
  <w15:docId w15:val="{417A5E3A-6362-4AE5-96A0-29AD7B289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01220"/>
    <w:pPr>
      <w:spacing w:after="0" w:line="240" w:lineRule="auto"/>
    </w:pPr>
    <w:rPr>
      <w:rFonts w:ascii="Arial" w:hAnsi="Arial" w:eastAsia="Times New Roman" w:cs="Arial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5A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783674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783674"/>
    <w:rPr>
      <w:rFonts w:ascii="Trebuchet MS" w:hAnsi="Trebuchet MS" w:eastAsia="Times New Roman" w:cs="Trebuchet MS"/>
    </w:rPr>
  </w:style>
  <w:style w:type="paragraph" w:styleId="Footer">
    <w:name w:val="footer"/>
    <w:basedOn w:val="Normal"/>
    <w:link w:val="FooterChar"/>
    <w:uiPriority w:val="99"/>
    <w:rsid w:val="00783674"/>
    <w:pPr>
      <w:tabs>
        <w:tab w:val="center" w:pos="4320"/>
        <w:tab w:val="right" w:pos="8640"/>
      </w:tabs>
    </w:pPr>
    <w:rPr>
      <w:rFonts w:cs="Times New Roman"/>
      <w:lang w:val="x-none" w:eastAsia="x-none"/>
    </w:rPr>
  </w:style>
  <w:style w:type="character" w:styleId="FooterChar" w:customStyle="1">
    <w:name w:val="Footer Char"/>
    <w:basedOn w:val="DefaultParagraphFont"/>
    <w:link w:val="Footer"/>
    <w:uiPriority w:val="99"/>
    <w:rsid w:val="00783674"/>
    <w:rPr>
      <w:rFonts w:ascii="Trebuchet MS" w:hAnsi="Trebuchet MS" w:eastAsia="Times New Roman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924D4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24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1B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C43E7"/>
    <w:pPr>
      <w:spacing w:after="0" w:line="240" w:lineRule="auto"/>
    </w:pPr>
    <w:rPr>
      <w:rFonts w:ascii="Arial" w:hAnsi="Arial" w:eastAsia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8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www.mygov.scot/manage-pvg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afeguarding@churchofscotland.org.uk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mygov.scot/manage-pvg" TargetMode="Externa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image" Target="media/image1.jpe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microsoft.com/office/2020/10/relationships/intelligence" Target="intelligence2.xml" Id="R631c865b65294d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FD94A7DBFF094588DA38B86C1480B0" ma:contentTypeVersion="15" ma:contentTypeDescription="Create a new document." ma:contentTypeScope="" ma:versionID="15164d529620bdc3382fdfc7818b2863">
  <xsd:schema xmlns:xsd="http://www.w3.org/2001/XMLSchema" xmlns:xs="http://www.w3.org/2001/XMLSchema" xmlns:p="http://schemas.microsoft.com/office/2006/metadata/properties" xmlns:ns2="f3812d30-365a-4469-af9f-ac807f5eefca" xmlns:ns3="1839eff7-3bdc-4990-9d23-785730928679" targetNamespace="http://schemas.microsoft.com/office/2006/metadata/properties" ma:root="true" ma:fieldsID="7a44b6e30bc3ad9a4621c88cf44592eb" ns2:_="" ns3:_="">
    <xsd:import namespace="f3812d30-365a-4469-af9f-ac807f5eefca"/>
    <xsd:import namespace="1839eff7-3bdc-4990-9d23-7857309286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12d30-365a-4469-af9f-ac807f5ee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3" nillable="true" ma:displayName="Sign-off status" ma:internalName="Sign_x002d_off_x0020_status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a2c68cf-c6f8-48b2-b4e2-601164688d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9eff7-3bdc-4990-9d23-7857309286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c0570c14-ed1f-4362-bf21-a9c9b56e7fdb}" ma:internalName="TaxCatchAll" ma:showField="CatchAllData" ma:web="1839eff7-3bdc-4990-9d23-7857309286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3812d30-365a-4469-af9f-ac807f5eefca" xsi:nil="true"/>
    <TaxCatchAll xmlns="1839eff7-3bdc-4990-9d23-785730928679" xsi:nil="true"/>
    <lcf76f155ced4ddcb4097134ff3c332f xmlns="f3812d30-365a-4469-af9f-ac807f5eefc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EC5A0-DBB9-4C33-9E79-D50BE23581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12d30-365a-4469-af9f-ac807f5eefca"/>
    <ds:schemaRef ds:uri="1839eff7-3bdc-4990-9d23-7857309286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7EB772-74E7-46C1-9001-24686CDEFE3A}">
  <ds:schemaRefs>
    <ds:schemaRef ds:uri="http://schemas.microsoft.com/office/2006/metadata/properties"/>
    <ds:schemaRef ds:uri="http://purl.org/dc/terms/"/>
    <ds:schemaRef ds:uri="f3812d30-365a-4469-af9f-ac807f5eefc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839eff7-3bdc-4990-9d23-78573092867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93B983-82B6-48CB-87B4-08EB988375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SG21 Your Responsibilities when you Join the PVG Scheme</dc:title>
  <dc:subject/>
  <dc:creator>Marshall, Han</dc:creator>
  <keywords/>
  <dc:description/>
  <lastModifiedBy>Marshall, Han</lastModifiedBy>
  <revision>6</revision>
  <dcterms:created xsi:type="dcterms:W3CDTF">2024-05-29T09:44:00.0000000Z</dcterms:created>
  <dcterms:modified xsi:type="dcterms:W3CDTF">2024-06-03T13:17:36.1951786Z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0x01010006FD94A7DBFF094588DA38B86C1480B0</vt:lpwstr>
  </property>
  <property fmtid="{D5CDD505-2E9C-101B-9397-08002B2CF9AE}" pid="3" name="MediaServiceImageTags">
    <vt:lpwstr/>
  </property>
</Properties>
</file>