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FF743" w14:textId="44294304" w:rsidR="002629BF" w:rsidRDefault="002629BF" w:rsidP="002629BF">
      <w:pPr>
        <w:pStyle w:val="Heading2"/>
        <w:ind w:left="278"/>
      </w:pPr>
      <w:r>
        <w:t>Confidentiality Agreement</w:t>
      </w:r>
    </w:p>
    <w:p w14:paraId="18DD8EEC" w14:textId="77777777" w:rsidR="002629BF" w:rsidRDefault="002629BF" w:rsidP="002629BF">
      <w:pPr>
        <w:spacing w:after="271"/>
      </w:pPr>
      <w:r>
        <w:rPr>
          <w:color w:val="272726"/>
        </w:rPr>
        <w:t>Confidentiality Agreement</w:t>
      </w:r>
    </w:p>
    <w:p w14:paraId="06C0B573" w14:textId="77777777" w:rsidR="002629BF" w:rsidRDefault="002629BF" w:rsidP="002629BF">
      <w:pPr>
        <w:spacing w:after="260" w:line="259" w:lineRule="auto"/>
        <w:ind w:left="283" w:firstLine="0"/>
      </w:pPr>
      <w:r>
        <w:rPr>
          <w:color w:val="272726"/>
          <w:u w:val="single" w:color="272726"/>
        </w:rPr>
        <w:t>Confidentiality Declaration</w:t>
      </w:r>
    </w:p>
    <w:p w14:paraId="29FDBBB8" w14:textId="77777777" w:rsidR="002629BF" w:rsidRDefault="002629BF" w:rsidP="002629BF">
      <w:pPr>
        <w:spacing w:after="12"/>
        <w:ind w:left="279" w:right="10"/>
      </w:pPr>
      <w:r>
        <w:t>Name of Subject ………………………………………………………………………………………………………….</w:t>
      </w:r>
    </w:p>
    <w:p w14:paraId="06174B81" w14:textId="77777777" w:rsidR="002629BF" w:rsidRDefault="002629BF" w:rsidP="002629BF">
      <w:pPr>
        <w:ind w:left="279" w:right="10"/>
      </w:pPr>
    </w:p>
    <w:p w14:paraId="46B8362E" w14:textId="77777777" w:rsidR="002629BF" w:rsidRDefault="002629BF" w:rsidP="002629BF">
      <w:pPr>
        <w:ind w:left="279" w:right="10"/>
      </w:pPr>
      <w:r>
        <w:t>Date of Meeting................................................................................................................</w:t>
      </w:r>
    </w:p>
    <w:p w14:paraId="240363E5" w14:textId="77777777" w:rsidR="002629BF" w:rsidRDefault="002629BF" w:rsidP="002629BF">
      <w:pPr>
        <w:ind w:left="279" w:right="10"/>
      </w:pPr>
      <w:r>
        <w:t>Location of Meeting………………………………………………………………………………………………………</w:t>
      </w:r>
    </w:p>
    <w:p w14:paraId="311C1239" w14:textId="77777777" w:rsidR="002629BF" w:rsidRDefault="002629BF" w:rsidP="002629BF">
      <w:pPr>
        <w:ind w:left="279" w:right="10"/>
      </w:pPr>
      <w:r>
        <w:t>In working with subjects, Police, Social Work Department, other agencies, church representatives and other persons as may be appropriate, all persons present at this meeting have agreed to boundaries of confidentiality.  The persons present within this meeting respect those boundaries and hold the meeting under the shared understanding that:</w:t>
      </w:r>
    </w:p>
    <w:p w14:paraId="1CF3D9DE" w14:textId="69616BAC" w:rsidR="002629BF" w:rsidRDefault="00FF1D6B" w:rsidP="002629BF">
      <w:pPr>
        <w:numPr>
          <w:ilvl w:val="0"/>
          <w:numId w:val="1"/>
        </w:numPr>
        <w:spacing w:after="12"/>
        <w:ind w:hanging="283"/>
      </w:pPr>
      <w:r>
        <w:t>T</w:t>
      </w:r>
      <w:r w:rsidR="002629BF">
        <w:t xml:space="preserve">he disclosure of information outside the meeting, beyond that agreed at the meeting, will be considered as a breach of the subject’s confidentiality and a breach of the confidentiality of the agencies involved </w:t>
      </w:r>
    </w:p>
    <w:p w14:paraId="51F9E639" w14:textId="3406DD26" w:rsidR="002629BF" w:rsidRDefault="002629BF" w:rsidP="002629BF">
      <w:pPr>
        <w:numPr>
          <w:ilvl w:val="0"/>
          <w:numId w:val="1"/>
        </w:numPr>
        <w:spacing w:after="0" w:line="259" w:lineRule="auto"/>
        <w:ind w:hanging="283"/>
      </w:pPr>
      <w:r>
        <w:t xml:space="preserve">All transmitted documents must be anonymised to prevent the identification of the </w:t>
      </w:r>
      <w:proofErr w:type="gramStart"/>
      <w:r>
        <w:t>subject</w:t>
      </w:r>
      <w:proofErr w:type="gramEnd"/>
    </w:p>
    <w:p w14:paraId="7B020AF8" w14:textId="77777777" w:rsidR="002629BF" w:rsidRDefault="002629BF" w:rsidP="002629BF">
      <w:pPr>
        <w:numPr>
          <w:ilvl w:val="0"/>
          <w:numId w:val="1"/>
        </w:numPr>
        <w:spacing w:after="12"/>
        <w:ind w:hanging="283"/>
      </w:pPr>
      <w:r>
        <w:t xml:space="preserve">All documents must be stored in an appropriate manner </w:t>
      </w:r>
      <w:proofErr w:type="gramStart"/>
      <w:r>
        <w:t>e.g.</w:t>
      </w:r>
      <w:proofErr w:type="gramEnd"/>
      <w:r>
        <w:t xml:space="preserve"> two lock fast barriers (locked cabinet within locked room)</w:t>
      </w:r>
    </w:p>
    <w:p w14:paraId="186BCC60" w14:textId="77777777" w:rsidR="002629BF" w:rsidRDefault="002629BF" w:rsidP="002629BF">
      <w:pPr>
        <w:spacing w:after="12"/>
        <w:ind w:left="835" w:firstLine="0"/>
      </w:pPr>
    </w:p>
    <w:tbl>
      <w:tblPr>
        <w:tblStyle w:val="TableGrid"/>
        <w:tblW w:w="10313" w:type="dxa"/>
        <w:tblInd w:w="-650" w:type="dxa"/>
        <w:tblCellMar>
          <w:top w:w="80" w:type="dxa"/>
          <w:left w:w="80" w:type="dxa"/>
          <w:right w:w="115" w:type="dxa"/>
        </w:tblCellMar>
        <w:tblLook w:val="04A0" w:firstRow="1" w:lastRow="0" w:firstColumn="1" w:lastColumn="0" w:noHBand="0" w:noVBand="1"/>
      </w:tblPr>
      <w:tblGrid>
        <w:gridCol w:w="2209"/>
        <w:gridCol w:w="3033"/>
        <w:gridCol w:w="3061"/>
        <w:gridCol w:w="2010"/>
      </w:tblGrid>
      <w:tr w:rsidR="002629BF" w14:paraId="6FCDDDFF" w14:textId="77777777" w:rsidTr="002629BF">
        <w:trPr>
          <w:trHeight w:val="382"/>
        </w:trPr>
        <w:tc>
          <w:tcPr>
            <w:tcW w:w="2209" w:type="dxa"/>
            <w:tcBorders>
              <w:top w:val="single" w:sz="2" w:space="0" w:color="000000"/>
              <w:left w:val="single" w:sz="2" w:space="0" w:color="000000"/>
              <w:bottom w:val="single" w:sz="2" w:space="0" w:color="000000"/>
              <w:right w:val="single" w:sz="2" w:space="0" w:color="000000"/>
            </w:tcBorders>
          </w:tcPr>
          <w:p w14:paraId="7A8C3126" w14:textId="77777777" w:rsidR="002629BF" w:rsidRDefault="002629BF" w:rsidP="00217702">
            <w:pPr>
              <w:spacing w:after="0" w:line="259" w:lineRule="auto"/>
              <w:ind w:left="0" w:firstLine="0"/>
            </w:pPr>
            <w:r>
              <w:rPr>
                <w:color w:val="000000"/>
              </w:rPr>
              <w:t>Name</w:t>
            </w:r>
          </w:p>
        </w:tc>
        <w:tc>
          <w:tcPr>
            <w:tcW w:w="3033" w:type="dxa"/>
            <w:tcBorders>
              <w:top w:val="single" w:sz="2" w:space="0" w:color="000000"/>
              <w:left w:val="single" w:sz="2" w:space="0" w:color="000000"/>
              <w:bottom w:val="single" w:sz="2" w:space="0" w:color="000000"/>
              <w:right w:val="single" w:sz="2" w:space="0" w:color="000000"/>
            </w:tcBorders>
          </w:tcPr>
          <w:p w14:paraId="6F467A6F" w14:textId="77777777" w:rsidR="002629BF" w:rsidRDefault="002629BF" w:rsidP="00217702">
            <w:pPr>
              <w:spacing w:after="0" w:line="259" w:lineRule="auto"/>
              <w:ind w:left="0" w:firstLine="0"/>
            </w:pPr>
            <w:r>
              <w:rPr>
                <w:color w:val="000000"/>
              </w:rPr>
              <w:t xml:space="preserve">Organisation </w:t>
            </w:r>
          </w:p>
        </w:tc>
        <w:tc>
          <w:tcPr>
            <w:tcW w:w="3061" w:type="dxa"/>
            <w:tcBorders>
              <w:top w:val="single" w:sz="2" w:space="0" w:color="000000"/>
              <w:left w:val="single" w:sz="2" w:space="0" w:color="000000"/>
              <w:bottom w:val="single" w:sz="2" w:space="0" w:color="000000"/>
              <w:right w:val="single" w:sz="2" w:space="0" w:color="000000"/>
            </w:tcBorders>
          </w:tcPr>
          <w:p w14:paraId="7DD3E96F" w14:textId="77777777" w:rsidR="002629BF" w:rsidRDefault="002629BF" w:rsidP="00217702">
            <w:pPr>
              <w:spacing w:after="0" w:line="259" w:lineRule="auto"/>
              <w:ind w:left="0" w:firstLine="0"/>
            </w:pPr>
            <w:r>
              <w:rPr>
                <w:color w:val="000000"/>
              </w:rPr>
              <w:t>Position</w:t>
            </w:r>
          </w:p>
        </w:tc>
        <w:tc>
          <w:tcPr>
            <w:tcW w:w="2010" w:type="dxa"/>
            <w:tcBorders>
              <w:top w:val="single" w:sz="2" w:space="0" w:color="000000"/>
              <w:left w:val="single" w:sz="2" w:space="0" w:color="000000"/>
              <w:bottom w:val="single" w:sz="2" w:space="0" w:color="000000"/>
              <w:right w:val="single" w:sz="2" w:space="0" w:color="000000"/>
            </w:tcBorders>
          </w:tcPr>
          <w:p w14:paraId="45AF43EE" w14:textId="77777777" w:rsidR="002629BF" w:rsidRDefault="002629BF" w:rsidP="00217702">
            <w:pPr>
              <w:spacing w:after="0" w:line="259" w:lineRule="auto"/>
              <w:ind w:left="0" w:firstLine="0"/>
            </w:pPr>
            <w:r>
              <w:rPr>
                <w:color w:val="000000"/>
              </w:rPr>
              <w:t>Signature</w:t>
            </w:r>
          </w:p>
        </w:tc>
      </w:tr>
      <w:tr w:rsidR="002629BF" w14:paraId="5C4C9053" w14:textId="77777777" w:rsidTr="002629BF">
        <w:trPr>
          <w:trHeight w:val="382"/>
        </w:trPr>
        <w:tc>
          <w:tcPr>
            <w:tcW w:w="2209" w:type="dxa"/>
            <w:tcBorders>
              <w:top w:val="single" w:sz="2" w:space="0" w:color="000000"/>
              <w:left w:val="single" w:sz="2" w:space="0" w:color="000000"/>
              <w:bottom w:val="single" w:sz="2" w:space="0" w:color="000000"/>
              <w:right w:val="single" w:sz="2" w:space="0" w:color="000000"/>
            </w:tcBorders>
          </w:tcPr>
          <w:p w14:paraId="47CA65FD" w14:textId="77777777" w:rsidR="002629BF" w:rsidRDefault="002629BF" w:rsidP="00217702">
            <w:pPr>
              <w:spacing w:after="160" w:line="259" w:lineRule="auto"/>
              <w:ind w:left="0" w:firstLine="0"/>
            </w:pPr>
          </w:p>
        </w:tc>
        <w:tc>
          <w:tcPr>
            <w:tcW w:w="3033" w:type="dxa"/>
            <w:tcBorders>
              <w:top w:val="single" w:sz="2" w:space="0" w:color="000000"/>
              <w:left w:val="single" w:sz="2" w:space="0" w:color="000000"/>
              <w:bottom w:val="single" w:sz="2" w:space="0" w:color="000000"/>
              <w:right w:val="single" w:sz="2" w:space="0" w:color="000000"/>
            </w:tcBorders>
          </w:tcPr>
          <w:p w14:paraId="3AB7798C" w14:textId="77777777" w:rsidR="002629BF" w:rsidRDefault="002629BF" w:rsidP="00217702">
            <w:pPr>
              <w:spacing w:after="160" w:line="259" w:lineRule="auto"/>
              <w:ind w:left="0" w:firstLine="0"/>
            </w:pPr>
          </w:p>
        </w:tc>
        <w:tc>
          <w:tcPr>
            <w:tcW w:w="3061" w:type="dxa"/>
            <w:tcBorders>
              <w:top w:val="single" w:sz="2" w:space="0" w:color="000000"/>
              <w:left w:val="single" w:sz="2" w:space="0" w:color="000000"/>
              <w:bottom w:val="single" w:sz="2" w:space="0" w:color="000000"/>
              <w:right w:val="single" w:sz="2" w:space="0" w:color="000000"/>
            </w:tcBorders>
          </w:tcPr>
          <w:p w14:paraId="2BBEB326" w14:textId="77777777" w:rsidR="002629BF" w:rsidRDefault="002629BF" w:rsidP="00217702">
            <w:pPr>
              <w:spacing w:after="160" w:line="259" w:lineRule="auto"/>
              <w:ind w:left="0" w:firstLine="0"/>
            </w:pPr>
          </w:p>
        </w:tc>
        <w:tc>
          <w:tcPr>
            <w:tcW w:w="2010" w:type="dxa"/>
            <w:tcBorders>
              <w:top w:val="single" w:sz="2" w:space="0" w:color="000000"/>
              <w:left w:val="single" w:sz="2" w:space="0" w:color="000000"/>
              <w:bottom w:val="single" w:sz="2" w:space="0" w:color="000000"/>
              <w:right w:val="single" w:sz="2" w:space="0" w:color="000000"/>
            </w:tcBorders>
          </w:tcPr>
          <w:p w14:paraId="4DEB70A0" w14:textId="77777777" w:rsidR="002629BF" w:rsidRDefault="002629BF" w:rsidP="00217702">
            <w:pPr>
              <w:spacing w:after="160" w:line="259" w:lineRule="auto"/>
              <w:ind w:left="0" w:firstLine="0"/>
            </w:pPr>
          </w:p>
        </w:tc>
      </w:tr>
      <w:tr w:rsidR="002629BF" w14:paraId="160E8B68" w14:textId="77777777" w:rsidTr="002629BF">
        <w:trPr>
          <w:trHeight w:val="382"/>
        </w:trPr>
        <w:tc>
          <w:tcPr>
            <w:tcW w:w="2209" w:type="dxa"/>
            <w:tcBorders>
              <w:top w:val="single" w:sz="2" w:space="0" w:color="000000"/>
              <w:left w:val="single" w:sz="2" w:space="0" w:color="000000"/>
              <w:bottom w:val="single" w:sz="2" w:space="0" w:color="000000"/>
              <w:right w:val="single" w:sz="2" w:space="0" w:color="000000"/>
            </w:tcBorders>
          </w:tcPr>
          <w:p w14:paraId="0049B711" w14:textId="77777777" w:rsidR="002629BF" w:rsidRDefault="002629BF" w:rsidP="00217702">
            <w:pPr>
              <w:spacing w:after="160" w:line="259" w:lineRule="auto"/>
              <w:ind w:left="0" w:firstLine="0"/>
            </w:pPr>
          </w:p>
        </w:tc>
        <w:tc>
          <w:tcPr>
            <w:tcW w:w="3033" w:type="dxa"/>
            <w:tcBorders>
              <w:top w:val="single" w:sz="2" w:space="0" w:color="000000"/>
              <w:left w:val="single" w:sz="2" w:space="0" w:color="000000"/>
              <w:bottom w:val="single" w:sz="2" w:space="0" w:color="000000"/>
              <w:right w:val="single" w:sz="2" w:space="0" w:color="000000"/>
            </w:tcBorders>
          </w:tcPr>
          <w:p w14:paraId="2700C4C5" w14:textId="77777777" w:rsidR="002629BF" w:rsidRDefault="002629BF" w:rsidP="00217702">
            <w:pPr>
              <w:spacing w:after="160" w:line="259" w:lineRule="auto"/>
              <w:ind w:left="0" w:firstLine="0"/>
            </w:pPr>
          </w:p>
        </w:tc>
        <w:tc>
          <w:tcPr>
            <w:tcW w:w="3061" w:type="dxa"/>
            <w:tcBorders>
              <w:top w:val="single" w:sz="2" w:space="0" w:color="000000"/>
              <w:left w:val="single" w:sz="2" w:space="0" w:color="000000"/>
              <w:bottom w:val="single" w:sz="2" w:space="0" w:color="000000"/>
              <w:right w:val="single" w:sz="2" w:space="0" w:color="000000"/>
            </w:tcBorders>
          </w:tcPr>
          <w:p w14:paraId="638978E1" w14:textId="77777777" w:rsidR="002629BF" w:rsidRDefault="002629BF" w:rsidP="00217702">
            <w:pPr>
              <w:spacing w:after="160" w:line="259" w:lineRule="auto"/>
              <w:ind w:left="0" w:firstLine="0"/>
            </w:pPr>
          </w:p>
        </w:tc>
        <w:tc>
          <w:tcPr>
            <w:tcW w:w="2010" w:type="dxa"/>
            <w:tcBorders>
              <w:top w:val="single" w:sz="2" w:space="0" w:color="000000"/>
              <w:left w:val="single" w:sz="2" w:space="0" w:color="000000"/>
              <w:bottom w:val="single" w:sz="2" w:space="0" w:color="000000"/>
              <w:right w:val="single" w:sz="2" w:space="0" w:color="000000"/>
            </w:tcBorders>
          </w:tcPr>
          <w:p w14:paraId="2BEF4A9F" w14:textId="77777777" w:rsidR="002629BF" w:rsidRDefault="002629BF" w:rsidP="00217702">
            <w:pPr>
              <w:spacing w:after="160" w:line="259" w:lineRule="auto"/>
              <w:ind w:left="0" w:firstLine="0"/>
            </w:pPr>
          </w:p>
        </w:tc>
      </w:tr>
      <w:tr w:rsidR="002629BF" w14:paraId="58995BE3" w14:textId="77777777" w:rsidTr="002629BF">
        <w:trPr>
          <w:trHeight w:val="382"/>
        </w:trPr>
        <w:tc>
          <w:tcPr>
            <w:tcW w:w="2209" w:type="dxa"/>
            <w:tcBorders>
              <w:top w:val="single" w:sz="2" w:space="0" w:color="000000"/>
              <w:left w:val="single" w:sz="2" w:space="0" w:color="000000"/>
              <w:bottom w:val="single" w:sz="2" w:space="0" w:color="000000"/>
              <w:right w:val="single" w:sz="2" w:space="0" w:color="000000"/>
            </w:tcBorders>
          </w:tcPr>
          <w:p w14:paraId="4706DFDC" w14:textId="77777777" w:rsidR="002629BF" w:rsidRDefault="002629BF" w:rsidP="00217702">
            <w:pPr>
              <w:spacing w:after="160" w:line="259" w:lineRule="auto"/>
              <w:ind w:left="0" w:firstLine="0"/>
            </w:pPr>
          </w:p>
        </w:tc>
        <w:tc>
          <w:tcPr>
            <w:tcW w:w="3033" w:type="dxa"/>
            <w:tcBorders>
              <w:top w:val="single" w:sz="2" w:space="0" w:color="000000"/>
              <w:left w:val="single" w:sz="2" w:space="0" w:color="000000"/>
              <w:bottom w:val="single" w:sz="2" w:space="0" w:color="000000"/>
              <w:right w:val="single" w:sz="2" w:space="0" w:color="000000"/>
            </w:tcBorders>
          </w:tcPr>
          <w:p w14:paraId="6DC6D4E9" w14:textId="77777777" w:rsidR="002629BF" w:rsidRDefault="002629BF" w:rsidP="00217702">
            <w:pPr>
              <w:spacing w:after="160" w:line="259" w:lineRule="auto"/>
              <w:ind w:left="0" w:firstLine="0"/>
            </w:pPr>
          </w:p>
        </w:tc>
        <w:tc>
          <w:tcPr>
            <w:tcW w:w="3061" w:type="dxa"/>
            <w:tcBorders>
              <w:top w:val="single" w:sz="2" w:space="0" w:color="000000"/>
              <w:left w:val="single" w:sz="2" w:space="0" w:color="000000"/>
              <w:bottom w:val="single" w:sz="2" w:space="0" w:color="000000"/>
              <w:right w:val="single" w:sz="2" w:space="0" w:color="000000"/>
            </w:tcBorders>
          </w:tcPr>
          <w:p w14:paraId="7FE2CE40" w14:textId="77777777" w:rsidR="002629BF" w:rsidRDefault="002629BF" w:rsidP="00217702">
            <w:pPr>
              <w:spacing w:after="160" w:line="259" w:lineRule="auto"/>
              <w:ind w:left="0" w:firstLine="0"/>
            </w:pPr>
          </w:p>
        </w:tc>
        <w:tc>
          <w:tcPr>
            <w:tcW w:w="2010" w:type="dxa"/>
            <w:tcBorders>
              <w:top w:val="single" w:sz="2" w:space="0" w:color="000000"/>
              <w:left w:val="single" w:sz="2" w:space="0" w:color="000000"/>
              <w:bottom w:val="single" w:sz="2" w:space="0" w:color="000000"/>
              <w:right w:val="single" w:sz="2" w:space="0" w:color="000000"/>
            </w:tcBorders>
          </w:tcPr>
          <w:p w14:paraId="3B0F64C3" w14:textId="77777777" w:rsidR="002629BF" w:rsidRDefault="002629BF" w:rsidP="00217702">
            <w:pPr>
              <w:spacing w:after="160" w:line="259" w:lineRule="auto"/>
              <w:ind w:left="0" w:firstLine="0"/>
            </w:pPr>
          </w:p>
        </w:tc>
      </w:tr>
      <w:tr w:rsidR="002629BF" w14:paraId="49862990" w14:textId="77777777" w:rsidTr="002629BF">
        <w:trPr>
          <w:trHeight w:val="382"/>
        </w:trPr>
        <w:tc>
          <w:tcPr>
            <w:tcW w:w="2209" w:type="dxa"/>
            <w:tcBorders>
              <w:top w:val="single" w:sz="2" w:space="0" w:color="000000"/>
              <w:left w:val="single" w:sz="2" w:space="0" w:color="000000"/>
              <w:bottom w:val="single" w:sz="2" w:space="0" w:color="000000"/>
              <w:right w:val="single" w:sz="2" w:space="0" w:color="000000"/>
            </w:tcBorders>
          </w:tcPr>
          <w:p w14:paraId="0E670582" w14:textId="77777777" w:rsidR="002629BF" w:rsidRDefault="002629BF" w:rsidP="00217702">
            <w:pPr>
              <w:spacing w:after="160" w:line="259" w:lineRule="auto"/>
              <w:ind w:left="0" w:firstLine="0"/>
            </w:pPr>
          </w:p>
        </w:tc>
        <w:tc>
          <w:tcPr>
            <w:tcW w:w="3033" w:type="dxa"/>
            <w:tcBorders>
              <w:top w:val="single" w:sz="2" w:space="0" w:color="000000"/>
              <w:left w:val="single" w:sz="2" w:space="0" w:color="000000"/>
              <w:bottom w:val="single" w:sz="2" w:space="0" w:color="000000"/>
              <w:right w:val="single" w:sz="2" w:space="0" w:color="000000"/>
            </w:tcBorders>
          </w:tcPr>
          <w:p w14:paraId="214B113D" w14:textId="77777777" w:rsidR="002629BF" w:rsidRDefault="002629BF" w:rsidP="00217702">
            <w:pPr>
              <w:spacing w:after="160" w:line="259" w:lineRule="auto"/>
              <w:ind w:left="0" w:firstLine="0"/>
            </w:pPr>
          </w:p>
        </w:tc>
        <w:tc>
          <w:tcPr>
            <w:tcW w:w="3061" w:type="dxa"/>
            <w:tcBorders>
              <w:top w:val="single" w:sz="2" w:space="0" w:color="000000"/>
              <w:left w:val="single" w:sz="2" w:space="0" w:color="000000"/>
              <w:bottom w:val="single" w:sz="2" w:space="0" w:color="000000"/>
              <w:right w:val="single" w:sz="2" w:space="0" w:color="000000"/>
            </w:tcBorders>
          </w:tcPr>
          <w:p w14:paraId="57E10FCD" w14:textId="77777777" w:rsidR="002629BF" w:rsidRDefault="002629BF" w:rsidP="00217702">
            <w:pPr>
              <w:spacing w:after="160" w:line="259" w:lineRule="auto"/>
              <w:ind w:left="0" w:firstLine="0"/>
            </w:pPr>
          </w:p>
        </w:tc>
        <w:tc>
          <w:tcPr>
            <w:tcW w:w="2010" w:type="dxa"/>
            <w:tcBorders>
              <w:top w:val="single" w:sz="2" w:space="0" w:color="000000"/>
              <w:left w:val="single" w:sz="2" w:space="0" w:color="000000"/>
              <w:bottom w:val="single" w:sz="2" w:space="0" w:color="000000"/>
              <w:right w:val="single" w:sz="2" w:space="0" w:color="000000"/>
            </w:tcBorders>
          </w:tcPr>
          <w:p w14:paraId="7027FF9D" w14:textId="77777777" w:rsidR="002629BF" w:rsidRDefault="002629BF" w:rsidP="00217702">
            <w:pPr>
              <w:spacing w:after="160" w:line="259" w:lineRule="auto"/>
              <w:ind w:left="0" w:firstLine="0"/>
            </w:pPr>
          </w:p>
        </w:tc>
      </w:tr>
      <w:tr w:rsidR="002629BF" w14:paraId="29B80FEF" w14:textId="77777777" w:rsidTr="002629BF">
        <w:trPr>
          <w:trHeight w:val="382"/>
        </w:trPr>
        <w:tc>
          <w:tcPr>
            <w:tcW w:w="2209" w:type="dxa"/>
            <w:tcBorders>
              <w:top w:val="single" w:sz="2" w:space="0" w:color="000000"/>
              <w:left w:val="single" w:sz="2" w:space="0" w:color="000000"/>
              <w:bottom w:val="single" w:sz="2" w:space="0" w:color="000000"/>
              <w:right w:val="single" w:sz="2" w:space="0" w:color="000000"/>
            </w:tcBorders>
          </w:tcPr>
          <w:p w14:paraId="3AF55925" w14:textId="77777777" w:rsidR="002629BF" w:rsidRDefault="002629BF" w:rsidP="00217702">
            <w:pPr>
              <w:spacing w:after="160" w:line="259" w:lineRule="auto"/>
              <w:ind w:left="0" w:firstLine="0"/>
            </w:pPr>
          </w:p>
        </w:tc>
        <w:tc>
          <w:tcPr>
            <w:tcW w:w="3033" w:type="dxa"/>
            <w:tcBorders>
              <w:top w:val="single" w:sz="2" w:space="0" w:color="000000"/>
              <w:left w:val="single" w:sz="2" w:space="0" w:color="000000"/>
              <w:bottom w:val="single" w:sz="2" w:space="0" w:color="000000"/>
              <w:right w:val="single" w:sz="2" w:space="0" w:color="000000"/>
            </w:tcBorders>
          </w:tcPr>
          <w:p w14:paraId="7169C67E" w14:textId="77777777" w:rsidR="002629BF" w:rsidRDefault="002629BF" w:rsidP="00217702">
            <w:pPr>
              <w:spacing w:after="160" w:line="259" w:lineRule="auto"/>
              <w:ind w:left="0" w:firstLine="0"/>
            </w:pPr>
          </w:p>
        </w:tc>
        <w:tc>
          <w:tcPr>
            <w:tcW w:w="3061" w:type="dxa"/>
            <w:tcBorders>
              <w:top w:val="single" w:sz="2" w:space="0" w:color="000000"/>
              <w:left w:val="single" w:sz="2" w:space="0" w:color="000000"/>
              <w:bottom w:val="single" w:sz="2" w:space="0" w:color="000000"/>
              <w:right w:val="single" w:sz="2" w:space="0" w:color="000000"/>
            </w:tcBorders>
          </w:tcPr>
          <w:p w14:paraId="01F0B8C1" w14:textId="77777777" w:rsidR="002629BF" w:rsidRDefault="002629BF" w:rsidP="00217702">
            <w:pPr>
              <w:spacing w:after="160" w:line="259" w:lineRule="auto"/>
              <w:ind w:left="0" w:firstLine="0"/>
            </w:pPr>
          </w:p>
        </w:tc>
        <w:tc>
          <w:tcPr>
            <w:tcW w:w="2010" w:type="dxa"/>
            <w:tcBorders>
              <w:top w:val="single" w:sz="2" w:space="0" w:color="000000"/>
              <w:left w:val="single" w:sz="2" w:space="0" w:color="000000"/>
              <w:bottom w:val="single" w:sz="2" w:space="0" w:color="000000"/>
              <w:right w:val="single" w:sz="2" w:space="0" w:color="000000"/>
            </w:tcBorders>
          </w:tcPr>
          <w:p w14:paraId="0AEC63A9" w14:textId="77777777" w:rsidR="002629BF" w:rsidRDefault="002629BF" w:rsidP="00217702">
            <w:pPr>
              <w:spacing w:after="160" w:line="259" w:lineRule="auto"/>
              <w:ind w:left="0" w:firstLine="0"/>
            </w:pPr>
          </w:p>
        </w:tc>
      </w:tr>
      <w:tr w:rsidR="002629BF" w14:paraId="52707241" w14:textId="77777777" w:rsidTr="002629BF">
        <w:trPr>
          <w:trHeight w:val="382"/>
        </w:trPr>
        <w:tc>
          <w:tcPr>
            <w:tcW w:w="2209" w:type="dxa"/>
            <w:tcBorders>
              <w:top w:val="single" w:sz="2" w:space="0" w:color="000000"/>
              <w:left w:val="single" w:sz="2" w:space="0" w:color="000000"/>
              <w:bottom w:val="single" w:sz="2" w:space="0" w:color="000000"/>
              <w:right w:val="single" w:sz="2" w:space="0" w:color="000000"/>
            </w:tcBorders>
          </w:tcPr>
          <w:p w14:paraId="1547FD83" w14:textId="77777777" w:rsidR="002629BF" w:rsidRDefault="002629BF" w:rsidP="00217702">
            <w:pPr>
              <w:spacing w:after="160" w:line="259" w:lineRule="auto"/>
              <w:ind w:left="0" w:firstLine="0"/>
            </w:pPr>
          </w:p>
        </w:tc>
        <w:tc>
          <w:tcPr>
            <w:tcW w:w="3033" w:type="dxa"/>
            <w:tcBorders>
              <w:top w:val="single" w:sz="2" w:space="0" w:color="000000"/>
              <w:left w:val="single" w:sz="2" w:space="0" w:color="000000"/>
              <w:bottom w:val="single" w:sz="2" w:space="0" w:color="000000"/>
              <w:right w:val="single" w:sz="2" w:space="0" w:color="000000"/>
            </w:tcBorders>
          </w:tcPr>
          <w:p w14:paraId="05D54FF1" w14:textId="77777777" w:rsidR="002629BF" w:rsidRDefault="002629BF" w:rsidP="00217702">
            <w:pPr>
              <w:spacing w:after="160" w:line="259" w:lineRule="auto"/>
              <w:ind w:left="0" w:firstLine="0"/>
            </w:pPr>
          </w:p>
        </w:tc>
        <w:tc>
          <w:tcPr>
            <w:tcW w:w="3061" w:type="dxa"/>
            <w:tcBorders>
              <w:top w:val="single" w:sz="2" w:space="0" w:color="000000"/>
              <w:left w:val="single" w:sz="2" w:space="0" w:color="000000"/>
              <w:bottom w:val="single" w:sz="2" w:space="0" w:color="000000"/>
              <w:right w:val="single" w:sz="2" w:space="0" w:color="000000"/>
            </w:tcBorders>
          </w:tcPr>
          <w:p w14:paraId="63687500" w14:textId="77777777" w:rsidR="002629BF" w:rsidRDefault="002629BF" w:rsidP="00217702">
            <w:pPr>
              <w:spacing w:after="160" w:line="259" w:lineRule="auto"/>
              <w:ind w:left="0" w:firstLine="0"/>
            </w:pPr>
          </w:p>
        </w:tc>
        <w:tc>
          <w:tcPr>
            <w:tcW w:w="2010" w:type="dxa"/>
            <w:tcBorders>
              <w:top w:val="single" w:sz="2" w:space="0" w:color="000000"/>
              <w:left w:val="single" w:sz="2" w:space="0" w:color="000000"/>
              <w:bottom w:val="single" w:sz="2" w:space="0" w:color="000000"/>
              <w:right w:val="single" w:sz="2" w:space="0" w:color="000000"/>
            </w:tcBorders>
          </w:tcPr>
          <w:p w14:paraId="395D7C25" w14:textId="77777777" w:rsidR="002629BF" w:rsidRDefault="002629BF" w:rsidP="00217702">
            <w:pPr>
              <w:spacing w:after="160" w:line="259" w:lineRule="auto"/>
              <w:ind w:left="0" w:firstLine="0"/>
            </w:pPr>
          </w:p>
        </w:tc>
      </w:tr>
      <w:tr w:rsidR="002629BF" w14:paraId="36C71A72" w14:textId="77777777" w:rsidTr="002629BF">
        <w:trPr>
          <w:trHeight w:val="382"/>
        </w:trPr>
        <w:tc>
          <w:tcPr>
            <w:tcW w:w="2209" w:type="dxa"/>
            <w:tcBorders>
              <w:top w:val="single" w:sz="2" w:space="0" w:color="000000"/>
              <w:left w:val="single" w:sz="2" w:space="0" w:color="000000"/>
              <w:bottom w:val="single" w:sz="2" w:space="0" w:color="000000"/>
              <w:right w:val="single" w:sz="2" w:space="0" w:color="000000"/>
            </w:tcBorders>
          </w:tcPr>
          <w:p w14:paraId="3EDC0726" w14:textId="77777777" w:rsidR="002629BF" w:rsidRDefault="002629BF" w:rsidP="00217702">
            <w:pPr>
              <w:spacing w:after="160" w:line="259" w:lineRule="auto"/>
              <w:ind w:left="0" w:firstLine="0"/>
            </w:pPr>
          </w:p>
        </w:tc>
        <w:tc>
          <w:tcPr>
            <w:tcW w:w="3033" w:type="dxa"/>
            <w:tcBorders>
              <w:top w:val="single" w:sz="2" w:space="0" w:color="000000"/>
              <w:left w:val="single" w:sz="2" w:space="0" w:color="000000"/>
              <w:bottom w:val="single" w:sz="2" w:space="0" w:color="000000"/>
              <w:right w:val="single" w:sz="2" w:space="0" w:color="000000"/>
            </w:tcBorders>
          </w:tcPr>
          <w:p w14:paraId="1A0B06FD" w14:textId="77777777" w:rsidR="002629BF" w:rsidRDefault="002629BF" w:rsidP="00217702">
            <w:pPr>
              <w:spacing w:after="160" w:line="259" w:lineRule="auto"/>
              <w:ind w:left="0" w:firstLine="0"/>
            </w:pPr>
          </w:p>
        </w:tc>
        <w:tc>
          <w:tcPr>
            <w:tcW w:w="3061" w:type="dxa"/>
            <w:tcBorders>
              <w:top w:val="single" w:sz="2" w:space="0" w:color="000000"/>
              <w:left w:val="single" w:sz="2" w:space="0" w:color="000000"/>
              <w:bottom w:val="single" w:sz="2" w:space="0" w:color="000000"/>
              <w:right w:val="single" w:sz="2" w:space="0" w:color="000000"/>
            </w:tcBorders>
          </w:tcPr>
          <w:p w14:paraId="3417C4A5" w14:textId="77777777" w:rsidR="002629BF" w:rsidRDefault="002629BF" w:rsidP="00217702">
            <w:pPr>
              <w:spacing w:after="160" w:line="259" w:lineRule="auto"/>
              <w:ind w:left="0" w:firstLine="0"/>
            </w:pPr>
          </w:p>
        </w:tc>
        <w:tc>
          <w:tcPr>
            <w:tcW w:w="2010" w:type="dxa"/>
            <w:tcBorders>
              <w:top w:val="single" w:sz="2" w:space="0" w:color="000000"/>
              <w:left w:val="single" w:sz="2" w:space="0" w:color="000000"/>
              <w:bottom w:val="single" w:sz="2" w:space="0" w:color="000000"/>
              <w:right w:val="single" w:sz="2" w:space="0" w:color="000000"/>
            </w:tcBorders>
          </w:tcPr>
          <w:p w14:paraId="0EDFB248" w14:textId="77777777" w:rsidR="002629BF" w:rsidRDefault="002629BF" w:rsidP="00217702">
            <w:pPr>
              <w:spacing w:after="160" w:line="259" w:lineRule="auto"/>
              <w:ind w:left="0" w:firstLine="0"/>
            </w:pPr>
          </w:p>
        </w:tc>
      </w:tr>
      <w:tr w:rsidR="002629BF" w14:paraId="20A49E86" w14:textId="77777777" w:rsidTr="002629BF">
        <w:trPr>
          <w:trHeight w:val="382"/>
        </w:trPr>
        <w:tc>
          <w:tcPr>
            <w:tcW w:w="2209" w:type="dxa"/>
            <w:tcBorders>
              <w:top w:val="single" w:sz="2" w:space="0" w:color="000000"/>
              <w:left w:val="single" w:sz="2" w:space="0" w:color="000000"/>
              <w:bottom w:val="single" w:sz="2" w:space="0" w:color="000000"/>
              <w:right w:val="single" w:sz="2" w:space="0" w:color="000000"/>
            </w:tcBorders>
          </w:tcPr>
          <w:p w14:paraId="0F4E5A4A" w14:textId="77777777" w:rsidR="002629BF" w:rsidRDefault="002629BF" w:rsidP="00217702">
            <w:pPr>
              <w:spacing w:after="160" w:line="259" w:lineRule="auto"/>
              <w:ind w:left="0" w:firstLine="0"/>
            </w:pPr>
          </w:p>
        </w:tc>
        <w:tc>
          <w:tcPr>
            <w:tcW w:w="3033" w:type="dxa"/>
            <w:tcBorders>
              <w:top w:val="single" w:sz="2" w:space="0" w:color="000000"/>
              <w:left w:val="single" w:sz="2" w:space="0" w:color="000000"/>
              <w:bottom w:val="single" w:sz="2" w:space="0" w:color="000000"/>
              <w:right w:val="single" w:sz="2" w:space="0" w:color="000000"/>
            </w:tcBorders>
          </w:tcPr>
          <w:p w14:paraId="4BEA7850" w14:textId="77777777" w:rsidR="002629BF" w:rsidRDefault="002629BF" w:rsidP="00217702">
            <w:pPr>
              <w:spacing w:after="160" w:line="259" w:lineRule="auto"/>
              <w:ind w:left="0" w:firstLine="0"/>
            </w:pPr>
          </w:p>
        </w:tc>
        <w:tc>
          <w:tcPr>
            <w:tcW w:w="3061" w:type="dxa"/>
            <w:tcBorders>
              <w:top w:val="single" w:sz="2" w:space="0" w:color="000000"/>
              <w:left w:val="single" w:sz="2" w:space="0" w:color="000000"/>
              <w:bottom w:val="single" w:sz="2" w:space="0" w:color="000000"/>
              <w:right w:val="single" w:sz="2" w:space="0" w:color="000000"/>
            </w:tcBorders>
          </w:tcPr>
          <w:p w14:paraId="7D166E13" w14:textId="77777777" w:rsidR="002629BF" w:rsidRDefault="002629BF" w:rsidP="00217702">
            <w:pPr>
              <w:spacing w:after="160" w:line="259" w:lineRule="auto"/>
              <w:ind w:left="0" w:firstLine="0"/>
            </w:pPr>
          </w:p>
        </w:tc>
        <w:tc>
          <w:tcPr>
            <w:tcW w:w="2010" w:type="dxa"/>
            <w:tcBorders>
              <w:top w:val="single" w:sz="2" w:space="0" w:color="000000"/>
              <w:left w:val="single" w:sz="2" w:space="0" w:color="000000"/>
              <w:bottom w:val="single" w:sz="2" w:space="0" w:color="000000"/>
              <w:right w:val="single" w:sz="2" w:space="0" w:color="000000"/>
            </w:tcBorders>
          </w:tcPr>
          <w:p w14:paraId="6089C703" w14:textId="77777777" w:rsidR="002629BF" w:rsidRDefault="002629BF" w:rsidP="00217702">
            <w:pPr>
              <w:spacing w:after="160" w:line="259" w:lineRule="auto"/>
              <w:ind w:left="0" w:firstLine="0"/>
            </w:pPr>
          </w:p>
        </w:tc>
      </w:tr>
      <w:tr w:rsidR="002629BF" w14:paraId="0A3A641C" w14:textId="77777777" w:rsidTr="002629BF">
        <w:trPr>
          <w:trHeight w:val="382"/>
        </w:trPr>
        <w:tc>
          <w:tcPr>
            <w:tcW w:w="2209" w:type="dxa"/>
            <w:tcBorders>
              <w:top w:val="single" w:sz="2" w:space="0" w:color="000000"/>
              <w:left w:val="single" w:sz="2" w:space="0" w:color="000000"/>
              <w:bottom w:val="single" w:sz="2" w:space="0" w:color="000000"/>
              <w:right w:val="single" w:sz="2" w:space="0" w:color="000000"/>
            </w:tcBorders>
          </w:tcPr>
          <w:p w14:paraId="66624BC0" w14:textId="77777777" w:rsidR="002629BF" w:rsidRDefault="002629BF" w:rsidP="00217702">
            <w:pPr>
              <w:spacing w:after="160" w:line="259" w:lineRule="auto"/>
              <w:ind w:left="0" w:firstLine="0"/>
            </w:pPr>
          </w:p>
        </w:tc>
        <w:tc>
          <w:tcPr>
            <w:tcW w:w="3033" w:type="dxa"/>
            <w:tcBorders>
              <w:top w:val="single" w:sz="2" w:space="0" w:color="000000"/>
              <w:left w:val="single" w:sz="2" w:space="0" w:color="000000"/>
              <w:bottom w:val="single" w:sz="2" w:space="0" w:color="000000"/>
              <w:right w:val="single" w:sz="2" w:space="0" w:color="000000"/>
            </w:tcBorders>
          </w:tcPr>
          <w:p w14:paraId="6400F31E" w14:textId="77777777" w:rsidR="002629BF" w:rsidRDefault="002629BF" w:rsidP="00217702">
            <w:pPr>
              <w:spacing w:after="160" w:line="259" w:lineRule="auto"/>
              <w:ind w:left="0" w:firstLine="0"/>
            </w:pPr>
          </w:p>
        </w:tc>
        <w:tc>
          <w:tcPr>
            <w:tcW w:w="3061" w:type="dxa"/>
            <w:tcBorders>
              <w:top w:val="single" w:sz="2" w:space="0" w:color="000000"/>
              <w:left w:val="single" w:sz="2" w:space="0" w:color="000000"/>
              <w:bottom w:val="single" w:sz="2" w:space="0" w:color="000000"/>
              <w:right w:val="single" w:sz="2" w:space="0" w:color="000000"/>
            </w:tcBorders>
          </w:tcPr>
          <w:p w14:paraId="137BB518" w14:textId="77777777" w:rsidR="002629BF" w:rsidRDefault="002629BF" w:rsidP="00217702">
            <w:pPr>
              <w:spacing w:after="160" w:line="259" w:lineRule="auto"/>
              <w:ind w:left="0" w:firstLine="0"/>
            </w:pPr>
          </w:p>
        </w:tc>
        <w:tc>
          <w:tcPr>
            <w:tcW w:w="2010" w:type="dxa"/>
            <w:tcBorders>
              <w:top w:val="single" w:sz="2" w:space="0" w:color="000000"/>
              <w:left w:val="single" w:sz="2" w:space="0" w:color="000000"/>
              <w:bottom w:val="single" w:sz="2" w:space="0" w:color="000000"/>
              <w:right w:val="single" w:sz="2" w:space="0" w:color="000000"/>
            </w:tcBorders>
          </w:tcPr>
          <w:p w14:paraId="0BDF227A" w14:textId="77777777" w:rsidR="002629BF" w:rsidRDefault="002629BF" w:rsidP="00217702">
            <w:pPr>
              <w:spacing w:after="160" w:line="259" w:lineRule="auto"/>
              <w:ind w:left="0" w:firstLine="0"/>
            </w:pPr>
          </w:p>
        </w:tc>
      </w:tr>
      <w:tr w:rsidR="002629BF" w14:paraId="4D531DFE" w14:textId="77777777" w:rsidTr="002629BF">
        <w:trPr>
          <w:trHeight w:val="382"/>
        </w:trPr>
        <w:tc>
          <w:tcPr>
            <w:tcW w:w="2209" w:type="dxa"/>
            <w:tcBorders>
              <w:top w:val="single" w:sz="2" w:space="0" w:color="000000"/>
              <w:left w:val="single" w:sz="2" w:space="0" w:color="000000"/>
              <w:bottom w:val="single" w:sz="2" w:space="0" w:color="000000"/>
              <w:right w:val="single" w:sz="2" w:space="0" w:color="000000"/>
            </w:tcBorders>
          </w:tcPr>
          <w:p w14:paraId="7D1F4C14" w14:textId="77777777" w:rsidR="002629BF" w:rsidRDefault="002629BF" w:rsidP="00217702">
            <w:pPr>
              <w:spacing w:after="160" w:line="259" w:lineRule="auto"/>
              <w:ind w:left="0" w:firstLine="0"/>
            </w:pPr>
          </w:p>
        </w:tc>
        <w:tc>
          <w:tcPr>
            <w:tcW w:w="3033" w:type="dxa"/>
            <w:tcBorders>
              <w:top w:val="single" w:sz="2" w:space="0" w:color="000000"/>
              <w:left w:val="single" w:sz="2" w:space="0" w:color="000000"/>
              <w:bottom w:val="single" w:sz="2" w:space="0" w:color="000000"/>
              <w:right w:val="single" w:sz="2" w:space="0" w:color="000000"/>
            </w:tcBorders>
          </w:tcPr>
          <w:p w14:paraId="34B6872A" w14:textId="77777777" w:rsidR="002629BF" w:rsidRDefault="002629BF" w:rsidP="00217702">
            <w:pPr>
              <w:spacing w:after="160" w:line="259" w:lineRule="auto"/>
              <w:ind w:left="0" w:firstLine="0"/>
            </w:pPr>
          </w:p>
        </w:tc>
        <w:tc>
          <w:tcPr>
            <w:tcW w:w="3061" w:type="dxa"/>
            <w:tcBorders>
              <w:top w:val="single" w:sz="2" w:space="0" w:color="000000"/>
              <w:left w:val="single" w:sz="2" w:space="0" w:color="000000"/>
              <w:bottom w:val="single" w:sz="2" w:space="0" w:color="000000"/>
              <w:right w:val="single" w:sz="2" w:space="0" w:color="000000"/>
            </w:tcBorders>
          </w:tcPr>
          <w:p w14:paraId="596C1F50" w14:textId="77777777" w:rsidR="002629BF" w:rsidRDefault="002629BF" w:rsidP="00217702">
            <w:pPr>
              <w:spacing w:after="160" w:line="259" w:lineRule="auto"/>
              <w:ind w:left="0" w:firstLine="0"/>
            </w:pPr>
          </w:p>
        </w:tc>
        <w:tc>
          <w:tcPr>
            <w:tcW w:w="2010" w:type="dxa"/>
            <w:tcBorders>
              <w:top w:val="single" w:sz="2" w:space="0" w:color="000000"/>
              <w:left w:val="single" w:sz="2" w:space="0" w:color="000000"/>
              <w:bottom w:val="single" w:sz="2" w:space="0" w:color="000000"/>
              <w:right w:val="single" w:sz="2" w:space="0" w:color="000000"/>
            </w:tcBorders>
          </w:tcPr>
          <w:p w14:paraId="23FA1DBA" w14:textId="77777777" w:rsidR="002629BF" w:rsidRDefault="002629BF" w:rsidP="00217702">
            <w:pPr>
              <w:spacing w:after="160" w:line="259" w:lineRule="auto"/>
              <w:ind w:left="0" w:firstLine="0"/>
            </w:pPr>
          </w:p>
        </w:tc>
      </w:tr>
      <w:tr w:rsidR="002629BF" w14:paraId="727087AE" w14:textId="77777777" w:rsidTr="002629BF">
        <w:trPr>
          <w:trHeight w:val="382"/>
        </w:trPr>
        <w:tc>
          <w:tcPr>
            <w:tcW w:w="2209" w:type="dxa"/>
            <w:tcBorders>
              <w:top w:val="single" w:sz="2" w:space="0" w:color="000000"/>
              <w:left w:val="single" w:sz="2" w:space="0" w:color="000000"/>
              <w:bottom w:val="single" w:sz="2" w:space="0" w:color="000000"/>
              <w:right w:val="single" w:sz="2" w:space="0" w:color="000000"/>
            </w:tcBorders>
          </w:tcPr>
          <w:p w14:paraId="08B286AC" w14:textId="77777777" w:rsidR="002629BF" w:rsidRDefault="002629BF" w:rsidP="00217702">
            <w:pPr>
              <w:spacing w:after="160" w:line="259" w:lineRule="auto"/>
              <w:ind w:left="0" w:firstLine="0"/>
            </w:pPr>
          </w:p>
        </w:tc>
        <w:tc>
          <w:tcPr>
            <w:tcW w:w="3033" w:type="dxa"/>
            <w:tcBorders>
              <w:top w:val="single" w:sz="2" w:space="0" w:color="000000"/>
              <w:left w:val="single" w:sz="2" w:space="0" w:color="000000"/>
              <w:bottom w:val="single" w:sz="2" w:space="0" w:color="000000"/>
              <w:right w:val="single" w:sz="2" w:space="0" w:color="000000"/>
            </w:tcBorders>
          </w:tcPr>
          <w:p w14:paraId="43E52F74" w14:textId="77777777" w:rsidR="002629BF" w:rsidRDefault="002629BF" w:rsidP="00217702">
            <w:pPr>
              <w:spacing w:after="160" w:line="259" w:lineRule="auto"/>
              <w:ind w:left="0" w:firstLine="0"/>
            </w:pPr>
          </w:p>
        </w:tc>
        <w:tc>
          <w:tcPr>
            <w:tcW w:w="3061" w:type="dxa"/>
            <w:tcBorders>
              <w:top w:val="single" w:sz="2" w:space="0" w:color="000000"/>
              <w:left w:val="single" w:sz="2" w:space="0" w:color="000000"/>
              <w:bottom w:val="single" w:sz="2" w:space="0" w:color="000000"/>
              <w:right w:val="single" w:sz="2" w:space="0" w:color="000000"/>
            </w:tcBorders>
          </w:tcPr>
          <w:p w14:paraId="4A5A4D1B" w14:textId="77777777" w:rsidR="002629BF" w:rsidRDefault="002629BF" w:rsidP="00217702">
            <w:pPr>
              <w:spacing w:after="160" w:line="259" w:lineRule="auto"/>
              <w:ind w:left="0" w:firstLine="0"/>
            </w:pPr>
          </w:p>
        </w:tc>
        <w:tc>
          <w:tcPr>
            <w:tcW w:w="2010" w:type="dxa"/>
            <w:tcBorders>
              <w:top w:val="single" w:sz="2" w:space="0" w:color="000000"/>
              <w:left w:val="single" w:sz="2" w:space="0" w:color="000000"/>
              <w:bottom w:val="single" w:sz="2" w:space="0" w:color="000000"/>
              <w:right w:val="single" w:sz="2" w:space="0" w:color="000000"/>
            </w:tcBorders>
          </w:tcPr>
          <w:p w14:paraId="054CE818" w14:textId="77777777" w:rsidR="002629BF" w:rsidRDefault="002629BF" w:rsidP="00217702">
            <w:pPr>
              <w:spacing w:after="160" w:line="259" w:lineRule="auto"/>
              <w:ind w:left="0" w:firstLine="0"/>
            </w:pPr>
          </w:p>
        </w:tc>
      </w:tr>
      <w:tr w:rsidR="002629BF" w14:paraId="30FC8A1F" w14:textId="77777777" w:rsidTr="002629BF">
        <w:trPr>
          <w:trHeight w:val="382"/>
        </w:trPr>
        <w:tc>
          <w:tcPr>
            <w:tcW w:w="2209" w:type="dxa"/>
            <w:tcBorders>
              <w:top w:val="single" w:sz="2" w:space="0" w:color="000000"/>
              <w:left w:val="single" w:sz="2" w:space="0" w:color="000000"/>
              <w:bottom w:val="single" w:sz="2" w:space="0" w:color="000000"/>
              <w:right w:val="single" w:sz="2" w:space="0" w:color="000000"/>
            </w:tcBorders>
          </w:tcPr>
          <w:p w14:paraId="6212096E" w14:textId="77777777" w:rsidR="002629BF" w:rsidRDefault="002629BF" w:rsidP="00217702">
            <w:pPr>
              <w:spacing w:after="160" w:line="259" w:lineRule="auto"/>
              <w:ind w:left="0" w:firstLine="0"/>
            </w:pPr>
          </w:p>
        </w:tc>
        <w:tc>
          <w:tcPr>
            <w:tcW w:w="3033" w:type="dxa"/>
            <w:tcBorders>
              <w:top w:val="single" w:sz="2" w:space="0" w:color="000000"/>
              <w:left w:val="single" w:sz="2" w:space="0" w:color="000000"/>
              <w:bottom w:val="single" w:sz="2" w:space="0" w:color="000000"/>
              <w:right w:val="single" w:sz="2" w:space="0" w:color="000000"/>
            </w:tcBorders>
          </w:tcPr>
          <w:p w14:paraId="6900BE77" w14:textId="77777777" w:rsidR="002629BF" w:rsidRDefault="002629BF" w:rsidP="00217702">
            <w:pPr>
              <w:spacing w:after="160" w:line="259" w:lineRule="auto"/>
              <w:ind w:left="0" w:firstLine="0"/>
            </w:pPr>
          </w:p>
        </w:tc>
        <w:tc>
          <w:tcPr>
            <w:tcW w:w="3061" w:type="dxa"/>
            <w:tcBorders>
              <w:top w:val="single" w:sz="2" w:space="0" w:color="000000"/>
              <w:left w:val="single" w:sz="2" w:space="0" w:color="000000"/>
              <w:bottom w:val="single" w:sz="2" w:space="0" w:color="000000"/>
              <w:right w:val="single" w:sz="2" w:space="0" w:color="000000"/>
            </w:tcBorders>
          </w:tcPr>
          <w:p w14:paraId="5C97BE95" w14:textId="77777777" w:rsidR="002629BF" w:rsidRDefault="002629BF" w:rsidP="00217702">
            <w:pPr>
              <w:spacing w:after="160" w:line="259" w:lineRule="auto"/>
              <w:ind w:left="0" w:firstLine="0"/>
            </w:pPr>
          </w:p>
        </w:tc>
        <w:tc>
          <w:tcPr>
            <w:tcW w:w="2010" w:type="dxa"/>
            <w:tcBorders>
              <w:top w:val="single" w:sz="2" w:space="0" w:color="000000"/>
              <w:left w:val="single" w:sz="2" w:space="0" w:color="000000"/>
              <w:bottom w:val="single" w:sz="2" w:space="0" w:color="000000"/>
              <w:right w:val="single" w:sz="2" w:space="0" w:color="000000"/>
            </w:tcBorders>
          </w:tcPr>
          <w:p w14:paraId="447754C9" w14:textId="77777777" w:rsidR="002629BF" w:rsidRDefault="002629BF" w:rsidP="00217702">
            <w:pPr>
              <w:spacing w:after="160" w:line="259" w:lineRule="auto"/>
              <w:ind w:left="0" w:firstLine="0"/>
            </w:pPr>
          </w:p>
        </w:tc>
      </w:tr>
    </w:tbl>
    <w:p w14:paraId="634B9EB4" w14:textId="77777777" w:rsidR="002629BF" w:rsidRDefault="002629BF" w:rsidP="002629BF">
      <w:pPr>
        <w:spacing w:after="271"/>
        <w:rPr>
          <w:color w:val="272726"/>
        </w:rPr>
      </w:pPr>
    </w:p>
    <w:p w14:paraId="67143841" w14:textId="77777777" w:rsidR="002629BF" w:rsidRDefault="002629BF" w:rsidP="002629BF">
      <w:pPr>
        <w:spacing w:after="271"/>
      </w:pPr>
      <w:r>
        <w:rPr>
          <w:color w:val="272726"/>
        </w:rPr>
        <w:t>Quick Guide for Safeguarding Panels.</w:t>
      </w:r>
    </w:p>
    <w:p w14:paraId="0DBEFFCA" w14:textId="77777777" w:rsidR="002629BF" w:rsidRDefault="002629BF" w:rsidP="002629BF">
      <w:pPr>
        <w:spacing w:after="276"/>
        <w:ind w:right="188"/>
      </w:pPr>
      <w:r>
        <w:rPr>
          <w:color w:val="272726"/>
        </w:rPr>
        <w:t xml:space="preserve">If you know, or think, that an individual might pose a risk to your congregation in attending for worship, seek advice from the Safeguarding Service in the Church of Scotland National Offices. The service can be reached on telephone number: 0131 240 2256 or via email to: </w:t>
      </w:r>
      <w:r>
        <w:rPr>
          <w:b/>
          <w:color w:val="272726"/>
        </w:rPr>
        <w:t xml:space="preserve"> s</w:t>
      </w:r>
      <w:r>
        <w:rPr>
          <w:color w:val="272726"/>
        </w:rPr>
        <w:t xml:space="preserve">afeguarding@churchofscotland.org.uk.  </w:t>
      </w:r>
    </w:p>
    <w:p w14:paraId="7367AA9E" w14:textId="77777777" w:rsidR="002629BF" w:rsidRDefault="002629BF" w:rsidP="00FF1D6B">
      <w:pPr>
        <w:spacing w:before="240" w:after="12"/>
      </w:pPr>
      <w:r>
        <w:rPr>
          <w:color w:val="272726"/>
        </w:rPr>
        <w:t xml:space="preserve">A Safeguarding Officer will arrange a meeting with the Safeguarding Panel and the individual concerned. </w:t>
      </w:r>
    </w:p>
    <w:p w14:paraId="6B095F1D" w14:textId="77777777" w:rsidR="002629BF" w:rsidRDefault="002629BF" w:rsidP="00FF1D6B">
      <w:pPr>
        <w:spacing w:before="240" w:after="12"/>
      </w:pPr>
      <w:r>
        <w:rPr>
          <w:color w:val="272726"/>
        </w:rPr>
        <w:t xml:space="preserve">Following that meeting it may be appropriate for a Covenant of Responsibilities to be introduced or other action to be taken.  </w:t>
      </w:r>
    </w:p>
    <w:p w14:paraId="6192D524" w14:textId="77777777" w:rsidR="002629BF" w:rsidRDefault="002629BF" w:rsidP="00FF1D6B">
      <w:pPr>
        <w:spacing w:before="240" w:after="12"/>
      </w:pPr>
      <w:r>
        <w:rPr>
          <w:color w:val="272726"/>
        </w:rPr>
        <w:t>Once a Covenant of Responsibilities is in place it will be managed by the Safeguarding Panel together with a Safeguarding Officer from the National Offices in accordance with Safeguarding Service Handbook 5, Managing those who pose a risk.</w:t>
      </w:r>
    </w:p>
    <w:p w14:paraId="5907BEC9" w14:textId="77777777" w:rsidR="009B0348" w:rsidRDefault="009B0348"/>
    <w:sectPr w:rsidR="009B03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0038B"/>
    <w:multiLevelType w:val="hybridMultilevel"/>
    <w:tmpl w:val="22906116"/>
    <w:lvl w:ilvl="0" w:tplc="EC3071B2">
      <w:start w:val="1"/>
      <w:numFmt w:val="bullet"/>
      <w:lvlText w:val="•"/>
      <w:lvlJc w:val="left"/>
      <w:pPr>
        <w:ind w:left="835"/>
      </w:pPr>
      <w:rPr>
        <w:rFonts w:ascii="Calibri" w:eastAsia="Calibri" w:hAnsi="Calibri" w:cs="Calibri"/>
        <w:b/>
        <w:bCs/>
        <w:i w:val="0"/>
        <w:strike w:val="0"/>
        <w:dstrike w:val="0"/>
        <w:color w:val="3C3C3B"/>
        <w:sz w:val="24"/>
        <w:szCs w:val="24"/>
        <w:u w:val="none" w:color="000000"/>
        <w:bdr w:val="none" w:sz="0" w:space="0" w:color="auto"/>
        <w:shd w:val="clear" w:color="auto" w:fill="auto"/>
        <w:vertAlign w:val="baseline"/>
      </w:rPr>
    </w:lvl>
    <w:lvl w:ilvl="1" w:tplc="18C839DC">
      <w:start w:val="1"/>
      <w:numFmt w:val="bullet"/>
      <w:lvlText w:val="o"/>
      <w:lvlJc w:val="left"/>
      <w:pPr>
        <w:ind w:left="1364"/>
      </w:pPr>
      <w:rPr>
        <w:rFonts w:ascii="Calibri" w:eastAsia="Calibri" w:hAnsi="Calibri" w:cs="Calibri"/>
        <w:b/>
        <w:bCs/>
        <w:i w:val="0"/>
        <w:strike w:val="0"/>
        <w:dstrike w:val="0"/>
        <w:color w:val="3C3C3B"/>
        <w:sz w:val="24"/>
        <w:szCs w:val="24"/>
        <w:u w:val="none" w:color="000000"/>
        <w:bdr w:val="none" w:sz="0" w:space="0" w:color="auto"/>
        <w:shd w:val="clear" w:color="auto" w:fill="auto"/>
        <w:vertAlign w:val="baseline"/>
      </w:rPr>
    </w:lvl>
    <w:lvl w:ilvl="2" w:tplc="311EC0D0">
      <w:start w:val="1"/>
      <w:numFmt w:val="bullet"/>
      <w:lvlText w:val="▪"/>
      <w:lvlJc w:val="left"/>
      <w:pPr>
        <w:ind w:left="2084"/>
      </w:pPr>
      <w:rPr>
        <w:rFonts w:ascii="Calibri" w:eastAsia="Calibri" w:hAnsi="Calibri" w:cs="Calibri"/>
        <w:b/>
        <w:bCs/>
        <w:i w:val="0"/>
        <w:strike w:val="0"/>
        <w:dstrike w:val="0"/>
        <w:color w:val="3C3C3B"/>
        <w:sz w:val="24"/>
        <w:szCs w:val="24"/>
        <w:u w:val="none" w:color="000000"/>
        <w:bdr w:val="none" w:sz="0" w:space="0" w:color="auto"/>
        <w:shd w:val="clear" w:color="auto" w:fill="auto"/>
        <w:vertAlign w:val="baseline"/>
      </w:rPr>
    </w:lvl>
    <w:lvl w:ilvl="3" w:tplc="A04AB106">
      <w:start w:val="1"/>
      <w:numFmt w:val="bullet"/>
      <w:lvlText w:val="•"/>
      <w:lvlJc w:val="left"/>
      <w:pPr>
        <w:ind w:left="2804"/>
      </w:pPr>
      <w:rPr>
        <w:rFonts w:ascii="Calibri" w:eastAsia="Calibri" w:hAnsi="Calibri" w:cs="Calibri"/>
        <w:b/>
        <w:bCs/>
        <w:i w:val="0"/>
        <w:strike w:val="0"/>
        <w:dstrike w:val="0"/>
        <w:color w:val="3C3C3B"/>
        <w:sz w:val="24"/>
        <w:szCs w:val="24"/>
        <w:u w:val="none" w:color="000000"/>
        <w:bdr w:val="none" w:sz="0" w:space="0" w:color="auto"/>
        <w:shd w:val="clear" w:color="auto" w:fill="auto"/>
        <w:vertAlign w:val="baseline"/>
      </w:rPr>
    </w:lvl>
    <w:lvl w:ilvl="4" w:tplc="D4B003CA">
      <w:start w:val="1"/>
      <w:numFmt w:val="bullet"/>
      <w:lvlText w:val="o"/>
      <w:lvlJc w:val="left"/>
      <w:pPr>
        <w:ind w:left="3524"/>
      </w:pPr>
      <w:rPr>
        <w:rFonts w:ascii="Calibri" w:eastAsia="Calibri" w:hAnsi="Calibri" w:cs="Calibri"/>
        <w:b/>
        <w:bCs/>
        <w:i w:val="0"/>
        <w:strike w:val="0"/>
        <w:dstrike w:val="0"/>
        <w:color w:val="3C3C3B"/>
        <w:sz w:val="24"/>
        <w:szCs w:val="24"/>
        <w:u w:val="none" w:color="000000"/>
        <w:bdr w:val="none" w:sz="0" w:space="0" w:color="auto"/>
        <w:shd w:val="clear" w:color="auto" w:fill="auto"/>
        <w:vertAlign w:val="baseline"/>
      </w:rPr>
    </w:lvl>
    <w:lvl w:ilvl="5" w:tplc="A5B0BF48">
      <w:start w:val="1"/>
      <w:numFmt w:val="bullet"/>
      <w:lvlText w:val="▪"/>
      <w:lvlJc w:val="left"/>
      <w:pPr>
        <w:ind w:left="4244"/>
      </w:pPr>
      <w:rPr>
        <w:rFonts w:ascii="Calibri" w:eastAsia="Calibri" w:hAnsi="Calibri" w:cs="Calibri"/>
        <w:b/>
        <w:bCs/>
        <w:i w:val="0"/>
        <w:strike w:val="0"/>
        <w:dstrike w:val="0"/>
        <w:color w:val="3C3C3B"/>
        <w:sz w:val="24"/>
        <w:szCs w:val="24"/>
        <w:u w:val="none" w:color="000000"/>
        <w:bdr w:val="none" w:sz="0" w:space="0" w:color="auto"/>
        <w:shd w:val="clear" w:color="auto" w:fill="auto"/>
        <w:vertAlign w:val="baseline"/>
      </w:rPr>
    </w:lvl>
    <w:lvl w:ilvl="6" w:tplc="DE166B2A">
      <w:start w:val="1"/>
      <w:numFmt w:val="bullet"/>
      <w:lvlText w:val="•"/>
      <w:lvlJc w:val="left"/>
      <w:pPr>
        <w:ind w:left="4964"/>
      </w:pPr>
      <w:rPr>
        <w:rFonts w:ascii="Calibri" w:eastAsia="Calibri" w:hAnsi="Calibri" w:cs="Calibri"/>
        <w:b/>
        <w:bCs/>
        <w:i w:val="0"/>
        <w:strike w:val="0"/>
        <w:dstrike w:val="0"/>
        <w:color w:val="3C3C3B"/>
        <w:sz w:val="24"/>
        <w:szCs w:val="24"/>
        <w:u w:val="none" w:color="000000"/>
        <w:bdr w:val="none" w:sz="0" w:space="0" w:color="auto"/>
        <w:shd w:val="clear" w:color="auto" w:fill="auto"/>
        <w:vertAlign w:val="baseline"/>
      </w:rPr>
    </w:lvl>
    <w:lvl w:ilvl="7" w:tplc="B718A91C">
      <w:start w:val="1"/>
      <w:numFmt w:val="bullet"/>
      <w:lvlText w:val="o"/>
      <w:lvlJc w:val="left"/>
      <w:pPr>
        <w:ind w:left="5684"/>
      </w:pPr>
      <w:rPr>
        <w:rFonts w:ascii="Calibri" w:eastAsia="Calibri" w:hAnsi="Calibri" w:cs="Calibri"/>
        <w:b/>
        <w:bCs/>
        <w:i w:val="0"/>
        <w:strike w:val="0"/>
        <w:dstrike w:val="0"/>
        <w:color w:val="3C3C3B"/>
        <w:sz w:val="24"/>
        <w:szCs w:val="24"/>
        <w:u w:val="none" w:color="000000"/>
        <w:bdr w:val="none" w:sz="0" w:space="0" w:color="auto"/>
        <w:shd w:val="clear" w:color="auto" w:fill="auto"/>
        <w:vertAlign w:val="baseline"/>
      </w:rPr>
    </w:lvl>
    <w:lvl w:ilvl="8" w:tplc="2ACE9D6E">
      <w:start w:val="1"/>
      <w:numFmt w:val="bullet"/>
      <w:lvlText w:val="▪"/>
      <w:lvlJc w:val="left"/>
      <w:pPr>
        <w:ind w:left="6404"/>
      </w:pPr>
      <w:rPr>
        <w:rFonts w:ascii="Calibri" w:eastAsia="Calibri" w:hAnsi="Calibri" w:cs="Calibri"/>
        <w:b/>
        <w:bCs/>
        <w:i w:val="0"/>
        <w:strike w:val="0"/>
        <w:dstrike w:val="0"/>
        <w:color w:val="3C3C3B"/>
        <w:sz w:val="24"/>
        <w:szCs w:val="24"/>
        <w:u w:val="none" w:color="000000"/>
        <w:bdr w:val="none" w:sz="0" w:space="0" w:color="auto"/>
        <w:shd w:val="clear" w:color="auto" w:fill="auto"/>
        <w:vertAlign w:val="baseline"/>
      </w:rPr>
    </w:lvl>
  </w:abstractNum>
  <w:num w:numId="1" w16cid:durableId="2050956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BF"/>
    <w:rsid w:val="002629BF"/>
    <w:rsid w:val="009B0348"/>
    <w:rsid w:val="00FC7323"/>
    <w:rsid w:val="00FF1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0657"/>
  <w15:chartTrackingRefBased/>
  <w15:docId w15:val="{E7A7013E-3B4C-4AAB-9E6C-D2852658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9BF"/>
    <w:pPr>
      <w:spacing w:after="274" w:line="248" w:lineRule="auto"/>
      <w:ind w:left="293" w:hanging="10"/>
    </w:pPr>
    <w:rPr>
      <w:rFonts w:ascii="Calibri" w:eastAsia="Calibri" w:hAnsi="Calibri" w:cs="Calibri"/>
      <w:color w:val="3C3C3B"/>
      <w:sz w:val="24"/>
      <w:lang w:eastAsia="en-GB"/>
    </w:rPr>
  </w:style>
  <w:style w:type="paragraph" w:styleId="Heading2">
    <w:name w:val="heading 2"/>
    <w:next w:val="Normal"/>
    <w:link w:val="Heading2Char"/>
    <w:uiPriority w:val="9"/>
    <w:unhideWhenUsed/>
    <w:qFormat/>
    <w:rsid w:val="002629BF"/>
    <w:pPr>
      <w:keepNext/>
      <w:keepLines/>
      <w:spacing w:after="144" w:line="248" w:lineRule="auto"/>
      <w:ind w:left="10" w:hanging="10"/>
      <w:outlineLvl w:val="1"/>
    </w:pPr>
    <w:rPr>
      <w:rFonts w:ascii="Calibri" w:eastAsia="Calibri" w:hAnsi="Calibri" w:cs="Calibri"/>
      <w:color w:val="0093C9"/>
      <w:sz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29BF"/>
    <w:rPr>
      <w:rFonts w:ascii="Calibri" w:eastAsia="Calibri" w:hAnsi="Calibri" w:cs="Calibri"/>
      <w:color w:val="0093C9"/>
      <w:sz w:val="34"/>
      <w:lang w:eastAsia="en-GB"/>
    </w:rPr>
  </w:style>
  <w:style w:type="table" w:customStyle="1" w:styleId="TableGrid">
    <w:name w:val="TableGrid"/>
    <w:rsid w:val="002629BF"/>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364</Words>
  <Characters>1651</Characters>
  <Application>Microsoft Office Word</Application>
  <DocSecurity>0</DocSecurity>
  <Lines>127</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subject>Confidentiality agreement for safeguarding meetings</dc:subject>
  <dc:creator/>
  <cp:keywords/>
  <dc:description/>
  <cp:lastModifiedBy>Moore, Brianne</cp:lastModifiedBy>
  <cp:revision>2</cp:revision>
  <dcterms:created xsi:type="dcterms:W3CDTF">2023-02-21T16:55:00Z</dcterms:created>
  <dcterms:modified xsi:type="dcterms:W3CDTF">2023-02-22T11:21:00Z</dcterms:modified>
</cp:coreProperties>
</file>