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AB3" w:rsidRPr="00B44C13" w:rsidRDefault="00CE5AB3" w:rsidP="00B01220">
      <w:r w:rsidRPr="00B44C13">
        <w:rPr>
          <w:noProof/>
        </w:rPr>
        <mc:AlternateContent>
          <mc:Choice Requires="wps">
            <w:drawing>
              <wp:anchor distT="45720" distB="45720" distL="114300" distR="114300" simplePos="0" relativeHeight="251661312" behindDoc="0" locked="0" layoutInCell="1" allowOverlap="1">
                <wp:simplePos x="0" y="0"/>
                <wp:positionH relativeFrom="margin">
                  <wp:posOffset>3322320</wp:posOffset>
                </wp:positionH>
                <wp:positionV relativeFrom="paragraph">
                  <wp:posOffset>0</wp:posOffset>
                </wp:positionV>
                <wp:extent cx="3293110" cy="594360"/>
                <wp:effectExtent l="0" t="0" r="2159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594360"/>
                        </a:xfrm>
                        <a:prstGeom prst="rect">
                          <a:avLst/>
                        </a:prstGeom>
                        <a:solidFill>
                          <a:srgbClr val="FFFFFF"/>
                        </a:solidFill>
                        <a:ln w="9525">
                          <a:solidFill>
                            <a:srgbClr val="000000"/>
                          </a:solidFill>
                          <a:miter lim="800000"/>
                          <a:headEnd/>
                          <a:tailEnd/>
                        </a:ln>
                      </wps:spPr>
                      <wps:txbx>
                        <w:txbxContent>
                          <w:p w:rsidR="00B01220" w:rsidRPr="00BB72D8" w:rsidRDefault="0044549C" w:rsidP="00B01220">
                            <w:pPr>
                              <w:jc w:val="right"/>
                              <w:rPr>
                                <w:b/>
                                <w:sz w:val="28"/>
                                <w:szCs w:val="28"/>
                              </w:rPr>
                            </w:pPr>
                            <w:r>
                              <w:rPr>
                                <w:b/>
                                <w:sz w:val="28"/>
                                <w:szCs w:val="28"/>
                              </w:rPr>
                              <w:t>SG04</w:t>
                            </w:r>
                          </w:p>
                          <w:p w:rsidR="004C242E" w:rsidRPr="00BB72D8" w:rsidRDefault="0044549C" w:rsidP="00B01220">
                            <w:pPr>
                              <w:jc w:val="right"/>
                              <w:rPr>
                                <w:b/>
                                <w:sz w:val="28"/>
                                <w:szCs w:val="28"/>
                              </w:rPr>
                            </w:pPr>
                            <w:r>
                              <w:rPr>
                                <w:b/>
                                <w:sz w:val="28"/>
                                <w:szCs w:val="28"/>
                              </w:rPr>
                              <w:t>Reference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6pt;margin-top:0;width:259.3pt;height:4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">
                <v:textbox>
                  <w:txbxContent>
                    <w:p w:rsidR="00B01220" w:rsidRPr="00BB72D8" w:rsidRDefault="0044549C" w:rsidP="00B01220">
                      <w:pPr>
                        <w:jc w:val="right"/>
                        <w:rPr>
                          <w:b/>
                          <w:sz w:val="28"/>
                          <w:szCs w:val="28"/>
                        </w:rPr>
                      </w:pPr>
                      <w:r>
                        <w:rPr>
                          <w:b/>
                          <w:sz w:val="28"/>
                          <w:szCs w:val="28"/>
                        </w:rPr>
                        <w:t>SG04</w:t>
                      </w:r>
                    </w:p>
                    <w:p w:rsidR="004C242E" w:rsidRPr="00BB72D8" w:rsidRDefault="0044549C" w:rsidP="00B01220">
                      <w:pPr>
                        <w:jc w:val="right"/>
                        <w:rPr>
                          <w:b/>
                          <w:sz w:val="28"/>
                          <w:szCs w:val="28"/>
                        </w:rPr>
                      </w:pPr>
                      <w:r>
                        <w:rPr>
                          <w:b/>
                          <w:sz w:val="28"/>
                          <w:szCs w:val="28"/>
                        </w:rPr>
                        <w:t>Reference Request</w:t>
                      </w:r>
                    </w:p>
                  </w:txbxContent>
                </v:textbox>
                <w10:wrap type="square" anchorx="margin"/>
              </v:shape>
            </w:pict>
          </mc:Fallback>
        </mc:AlternateContent>
      </w:r>
      <w:r w:rsidRPr="00B44C13">
        <w:rPr>
          <w:noProof/>
          <w:lang w:eastAsia="en-GB"/>
        </w:rPr>
        <w:drawing>
          <wp:anchor distT="0" distB="0" distL="114300" distR="114300" simplePos="0" relativeHeight="251659264" behindDoc="1" locked="0" layoutInCell="1" allowOverlap="1">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FF5" w:rsidRPr="00B44C13" w:rsidRDefault="00884FF5" w:rsidP="00B01220"/>
    <w:p w:rsidR="00CE5AB3" w:rsidRPr="00B44C13" w:rsidRDefault="00CE5AB3" w:rsidP="00B01220"/>
    <w:p w:rsidR="00CE5AB3" w:rsidRPr="00B44C13" w:rsidRDefault="00CE5AB3" w:rsidP="00B01220"/>
    <w:p w:rsidR="00B01220" w:rsidRDefault="00CA0D67" w:rsidP="00B01220">
      <w:r w:rsidRPr="00CA0D67">
        <w:t>T</w:t>
      </w:r>
      <w:r w:rsidR="00715AAD">
        <w:t>his form is t</w:t>
      </w:r>
      <w:r w:rsidRPr="00CA0D67">
        <w:t>o be used for ALL workers (voluntary and paid</w:t>
      </w:r>
      <w:r>
        <w:t xml:space="preserve">) </w:t>
      </w:r>
      <w:r w:rsidR="00715AAD">
        <w:t>intending to undertake</w:t>
      </w:r>
      <w:r>
        <w:t xml:space="preserve"> work for the Church of Scotland.</w:t>
      </w:r>
    </w:p>
    <w:p w:rsidR="00CA0D67" w:rsidRDefault="00B62D6F" w:rsidP="00B01220">
      <w:r>
        <w:t xml:space="preserve">This </w:t>
      </w:r>
      <w:r w:rsidR="00107A3B">
        <w:t xml:space="preserve">reference </w:t>
      </w:r>
      <w:r>
        <w:t>form will be stored securely by the recruiting congregation, per the privacy statement at the end of this document.</w:t>
      </w:r>
    </w:p>
    <w:p w:rsidR="00107A3B" w:rsidRDefault="00107A3B" w:rsidP="00107A3B">
      <w:r>
        <w:t>All workers should be fully recruited. The recruitment process involves the applicant completing an SG02 Application Form, the applicant being interviewed, two references being received for the applicant, and the issuing of a completed SG01 Job/Role Description Form to the applicant.</w:t>
      </w:r>
      <w:r w:rsidR="00935DB0">
        <w:t xml:space="preserve"> If the role involves regulated work, the PVG application process will also form part of the recruitment process and the applicant must not be put into post until clearance has been issued by the Safeguarding Service.</w:t>
      </w:r>
    </w:p>
    <w:p w:rsidR="00B62D6F" w:rsidRDefault="00B62D6F" w:rsidP="00B01220"/>
    <w:p w:rsidR="00CA0D67" w:rsidRDefault="00CA0D67" w:rsidP="00B01220">
      <w:pPr>
        <w:rPr>
          <w:b/>
          <w:sz w:val="28"/>
          <w:szCs w:val="28"/>
        </w:rPr>
      </w:pPr>
      <w:r w:rsidRPr="00CA0D67">
        <w:rPr>
          <w:b/>
          <w:sz w:val="28"/>
          <w:szCs w:val="28"/>
        </w:rPr>
        <w:t>Section 1: Applicant details</w:t>
      </w:r>
    </w:p>
    <w:p w:rsidR="00454F83" w:rsidRPr="00454F83" w:rsidRDefault="00454F83" w:rsidP="00B01220">
      <w:pPr>
        <w:rPr>
          <w:sz w:val="28"/>
          <w:szCs w:val="28"/>
        </w:rPr>
      </w:pPr>
      <w:r w:rsidRPr="00454F83">
        <w:rPr>
          <w:sz w:val="28"/>
          <w:szCs w:val="28"/>
        </w:rPr>
        <w:t xml:space="preserve">This section should be completed by the </w:t>
      </w:r>
      <w:r w:rsidR="00715AAD">
        <w:rPr>
          <w:sz w:val="28"/>
          <w:szCs w:val="28"/>
        </w:rPr>
        <w:t>Safeguarding Coordinator</w:t>
      </w:r>
      <w:r w:rsidR="00107A3B">
        <w:rPr>
          <w:sz w:val="28"/>
          <w:szCs w:val="28"/>
        </w:rPr>
        <w:t xml:space="preserve"> or Session Clerk</w:t>
      </w:r>
      <w:r w:rsidRPr="00454F83">
        <w:rPr>
          <w:sz w:val="28"/>
          <w:szCs w:val="28"/>
        </w:rPr>
        <w:t xml:space="preserve"> before sending the form to the referee</w:t>
      </w:r>
    </w:p>
    <w:tbl>
      <w:tblPr>
        <w:tblStyle w:val="TableGrid"/>
        <w:tblW w:w="0" w:type="auto"/>
        <w:tblLook w:val="04A0" w:firstRow="1" w:lastRow="0" w:firstColumn="1" w:lastColumn="0" w:noHBand="0" w:noVBand="1"/>
      </w:tblPr>
      <w:tblGrid>
        <w:gridCol w:w="5228"/>
        <w:gridCol w:w="5228"/>
      </w:tblGrid>
      <w:tr w:rsidR="00CA0D67" w:rsidTr="00400315">
        <w:tc>
          <w:tcPr>
            <w:tcW w:w="5228" w:type="dxa"/>
            <w:shd w:val="clear" w:color="auto" w:fill="D9D9D9" w:themeFill="background1" w:themeFillShade="D9"/>
          </w:tcPr>
          <w:p w:rsidR="00CA0D67" w:rsidRPr="00CA0D67" w:rsidRDefault="00CA0D67" w:rsidP="00B01220">
            <w:pPr>
              <w:rPr>
                <w:b/>
              </w:rPr>
            </w:pPr>
            <w:r w:rsidRPr="00CA0D67">
              <w:rPr>
                <w:b/>
              </w:rPr>
              <w:t>1.1 Applicant name</w:t>
            </w:r>
          </w:p>
        </w:tc>
        <w:tc>
          <w:tcPr>
            <w:tcW w:w="5228" w:type="dxa"/>
          </w:tcPr>
          <w:p w:rsidR="00CA0D67" w:rsidRDefault="00CA0D67" w:rsidP="00B01220"/>
          <w:p w:rsidR="00A63DAC" w:rsidRDefault="00A63DAC" w:rsidP="00B01220"/>
        </w:tc>
      </w:tr>
      <w:tr w:rsidR="00454F83" w:rsidTr="00400315">
        <w:tc>
          <w:tcPr>
            <w:tcW w:w="5228" w:type="dxa"/>
            <w:shd w:val="clear" w:color="auto" w:fill="D9D9D9" w:themeFill="background1" w:themeFillShade="D9"/>
          </w:tcPr>
          <w:p w:rsidR="00454F83" w:rsidRPr="00CA0D67" w:rsidRDefault="00454F83" w:rsidP="00B01220">
            <w:pPr>
              <w:rPr>
                <w:b/>
              </w:rPr>
            </w:pPr>
            <w:r>
              <w:rPr>
                <w:b/>
              </w:rPr>
              <w:t>1.</w:t>
            </w:r>
            <w:r w:rsidR="00715AAD">
              <w:rPr>
                <w:b/>
              </w:rPr>
              <w:t>2</w:t>
            </w:r>
            <w:r>
              <w:rPr>
                <w:b/>
              </w:rPr>
              <w:t xml:space="preserve"> Applicant email address</w:t>
            </w:r>
          </w:p>
        </w:tc>
        <w:tc>
          <w:tcPr>
            <w:tcW w:w="5228" w:type="dxa"/>
          </w:tcPr>
          <w:p w:rsidR="00454F83" w:rsidRDefault="00454F83" w:rsidP="00B01220"/>
          <w:p w:rsidR="00A63DAC" w:rsidRDefault="00A63DAC" w:rsidP="00B01220"/>
        </w:tc>
      </w:tr>
      <w:tr w:rsidR="00CA0D67" w:rsidTr="00400315">
        <w:tc>
          <w:tcPr>
            <w:tcW w:w="5228" w:type="dxa"/>
            <w:shd w:val="clear" w:color="auto" w:fill="D9D9D9" w:themeFill="background1" w:themeFillShade="D9"/>
          </w:tcPr>
          <w:p w:rsidR="00CA0D67" w:rsidRPr="00CA0D67" w:rsidRDefault="00CA0D67" w:rsidP="00B01220">
            <w:pPr>
              <w:rPr>
                <w:b/>
              </w:rPr>
            </w:pPr>
            <w:r w:rsidRPr="00CA0D67">
              <w:rPr>
                <w:b/>
              </w:rPr>
              <w:t>1.</w:t>
            </w:r>
            <w:r w:rsidR="00715AAD">
              <w:rPr>
                <w:b/>
              </w:rPr>
              <w:t>3</w:t>
            </w:r>
            <w:r w:rsidRPr="00CA0D67">
              <w:rPr>
                <w:b/>
              </w:rPr>
              <w:t xml:space="preserve"> Title of the role applicant will be carrying out</w:t>
            </w:r>
          </w:p>
        </w:tc>
        <w:tc>
          <w:tcPr>
            <w:tcW w:w="5228" w:type="dxa"/>
          </w:tcPr>
          <w:p w:rsidR="00CA0D67" w:rsidRDefault="00CA0D67" w:rsidP="00B01220"/>
          <w:p w:rsidR="00A63DAC" w:rsidRDefault="00A63DAC" w:rsidP="00B01220"/>
        </w:tc>
      </w:tr>
      <w:tr w:rsidR="00CA0D67" w:rsidTr="00400315">
        <w:tc>
          <w:tcPr>
            <w:tcW w:w="5228" w:type="dxa"/>
            <w:tcBorders>
              <w:bottom w:val="single" w:sz="4" w:space="0" w:color="auto"/>
            </w:tcBorders>
            <w:shd w:val="clear" w:color="auto" w:fill="D9D9D9" w:themeFill="background1" w:themeFillShade="D9"/>
          </w:tcPr>
          <w:p w:rsidR="00CA0D67" w:rsidRPr="00CA0D67" w:rsidRDefault="00CA0D67" w:rsidP="00B01220">
            <w:pPr>
              <w:rPr>
                <w:b/>
              </w:rPr>
            </w:pPr>
            <w:r w:rsidRPr="00CA0D67">
              <w:rPr>
                <w:b/>
              </w:rPr>
              <w:t>1.</w:t>
            </w:r>
            <w:r w:rsidR="00715AAD">
              <w:rPr>
                <w:b/>
              </w:rPr>
              <w:t>4</w:t>
            </w:r>
            <w:r w:rsidRPr="00CA0D67">
              <w:rPr>
                <w:b/>
              </w:rPr>
              <w:t>a Does this role involve regulated work?</w:t>
            </w:r>
            <w:r>
              <w:rPr>
                <w:b/>
              </w:rPr>
              <w:t xml:space="preserve"> </w:t>
            </w:r>
            <w:r>
              <w:rPr>
                <w:i/>
              </w:rPr>
              <w:t xml:space="preserve">This </w:t>
            </w:r>
            <w:r w:rsidRPr="00CA0D67">
              <w:rPr>
                <w:i/>
              </w:rPr>
              <w:t>information should be detailed in the job/role description issued to the applicant.</w:t>
            </w:r>
          </w:p>
        </w:tc>
        <w:tc>
          <w:tcPr>
            <w:tcW w:w="5228" w:type="dxa"/>
          </w:tcPr>
          <w:p w:rsidR="00CA0D67" w:rsidRDefault="00CA0D67" w:rsidP="00B01220">
            <w:r>
              <w:t>Yes/No</w:t>
            </w:r>
          </w:p>
        </w:tc>
      </w:tr>
      <w:tr w:rsidR="00CA0D67" w:rsidTr="00400315">
        <w:tc>
          <w:tcPr>
            <w:tcW w:w="5228" w:type="dxa"/>
            <w:shd w:val="clear" w:color="auto" w:fill="D9D9D9" w:themeFill="background1" w:themeFillShade="D9"/>
          </w:tcPr>
          <w:p w:rsidR="00CA0D67" w:rsidRPr="00CA0D67" w:rsidRDefault="00CA0D67" w:rsidP="00B01220">
            <w:pPr>
              <w:rPr>
                <w:b/>
              </w:rPr>
            </w:pPr>
            <w:r w:rsidRPr="00CA0D67">
              <w:rPr>
                <w:b/>
              </w:rPr>
              <w:t>1.</w:t>
            </w:r>
            <w:r w:rsidR="00715AAD">
              <w:rPr>
                <w:b/>
              </w:rPr>
              <w:t>4</w:t>
            </w:r>
            <w:r w:rsidRPr="00CA0D67">
              <w:rPr>
                <w:b/>
              </w:rPr>
              <w:t xml:space="preserve">b If yes, is this regulated work with children, with </w:t>
            </w:r>
            <w:r w:rsidR="00DF0E73">
              <w:rPr>
                <w:b/>
              </w:rPr>
              <w:t>protected</w:t>
            </w:r>
            <w:r w:rsidRPr="00CA0D67">
              <w:rPr>
                <w:b/>
              </w:rPr>
              <w:t xml:space="preserve"> adults, or with both children and </w:t>
            </w:r>
            <w:r w:rsidR="00DF0E73">
              <w:rPr>
                <w:b/>
              </w:rPr>
              <w:t>protected</w:t>
            </w:r>
            <w:r w:rsidRPr="00CA0D67">
              <w:rPr>
                <w:b/>
              </w:rPr>
              <w:t xml:space="preserve"> adults?</w:t>
            </w:r>
          </w:p>
        </w:tc>
        <w:tc>
          <w:tcPr>
            <w:tcW w:w="5228" w:type="dxa"/>
          </w:tcPr>
          <w:p w:rsidR="00CA0D67" w:rsidRDefault="00CA0D67" w:rsidP="00B01220"/>
        </w:tc>
      </w:tr>
    </w:tbl>
    <w:p w:rsidR="00CA0D67" w:rsidRDefault="00CA0D67" w:rsidP="00B01220"/>
    <w:p w:rsidR="00E3455C" w:rsidRDefault="00CA0D67" w:rsidP="00B01220">
      <w:pPr>
        <w:rPr>
          <w:b/>
          <w:sz w:val="28"/>
          <w:szCs w:val="28"/>
        </w:rPr>
      </w:pPr>
      <w:r w:rsidRPr="00CA0D67">
        <w:rPr>
          <w:b/>
          <w:sz w:val="28"/>
          <w:szCs w:val="28"/>
        </w:rPr>
        <w:t>Section 2: Referee details</w:t>
      </w:r>
    </w:p>
    <w:p w:rsidR="00454F83" w:rsidRPr="00454F83" w:rsidRDefault="00454F83" w:rsidP="00B01220">
      <w:pPr>
        <w:rPr>
          <w:sz w:val="28"/>
          <w:szCs w:val="28"/>
        </w:rPr>
      </w:pPr>
      <w:r w:rsidRPr="00454F83">
        <w:rPr>
          <w:sz w:val="28"/>
          <w:szCs w:val="28"/>
        </w:rPr>
        <w:t>This section should be completed by the person giving the reference (the referee)</w:t>
      </w:r>
    </w:p>
    <w:tbl>
      <w:tblPr>
        <w:tblStyle w:val="TableGrid"/>
        <w:tblW w:w="0" w:type="auto"/>
        <w:tblLook w:val="04A0" w:firstRow="1" w:lastRow="0" w:firstColumn="1" w:lastColumn="0" w:noHBand="0" w:noVBand="1"/>
      </w:tblPr>
      <w:tblGrid>
        <w:gridCol w:w="5228"/>
        <w:gridCol w:w="5228"/>
      </w:tblGrid>
      <w:tr w:rsidR="00CA0D67" w:rsidTr="00400315">
        <w:tc>
          <w:tcPr>
            <w:tcW w:w="5228" w:type="dxa"/>
            <w:shd w:val="clear" w:color="auto" w:fill="D9D9D9" w:themeFill="background1" w:themeFillShade="D9"/>
          </w:tcPr>
          <w:p w:rsidR="00CA0D67" w:rsidRPr="0033662A" w:rsidRDefault="00CA0D67" w:rsidP="00B01220">
            <w:pPr>
              <w:rPr>
                <w:b/>
              </w:rPr>
            </w:pPr>
            <w:r w:rsidRPr="0033662A">
              <w:rPr>
                <w:b/>
              </w:rPr>
              <w:t xml:space="preserve">2.1 Name of </w:t>
            </w:r>
            <w:r w:rsidR="0033662A" w:rsidRPr="0033662A">
              <w:rPr>
                <w:b/>
              </w:rPr>
              <w:t>referee</w:t>
            </w:r>
          </w:p>
        </w:tc>
        <w:tc>
          <w:tcPr>
            <w:tcW w:w="5228" w:type="dxa"/>
          </w:tcPr>
          <w:p w:rsidR="00CA0D67" w:rsidRDefault="00CA0D67" w:rsidP="00B01220"/>
          <w:p w:rsidR="00A63DAC" w:rsidRDefault="00A63DAC" w:rsidP="00B01220"/>
        </w:tc>
      </w:tr>
      <w:tr w:rsidR="00CA0D67" w:rsidTr="00400315">
        <w:tc>
          <w:tcPr>
            <w:tcW w:w="5228" w:type="dxa"/>
            <w:shd w:val="clear" w:color="auto" w:fill="D9D9D9" w:themeFill="background1" w:themeFillShade="D9"/>
          </w:tcPr>
          <w:p w:rsidR="00CA0D67" w:rsidRPr="0033662A" w:rsidRDefault="00CA0D67" w:rsidP="00B01220">
            <w:pPr>
              <w:rPr>
                <w:b/>
              </w:rPr>
            </w:pPr>
            <w:r w:rsidRPr="0033662A">
              <w:rPr>
                <w:b/>
              </w:rPr>
              <w:t xml:space="preserve">2.2 Email address of </w:t>
            </w:r>
            <w:r w:rsidR="0033662A" w:rsidRPr="0033662A">
              <w:rPr>
                <w:b/>
              </w:rPr>
              <w:t>referee</w:t>
            </w:r>
          </w:p>
        </w:tc>
        <w:tc>
          <w:tcPr>
            <w:tcW w:w="5228" w:type="dxa"/>
          </w:tcPr>
          <w:p w:rsidR="00CA0D67" w:rsidRDefault="00CA0D67" w:rsidP="00B01220"/>
          <w:p w:rsidR="00A63DAC" w:rsidRDefault="00A63DAC" w:rsidP="00B01220"/>
        </w:tc>
      </w:tr>
      <w:tr w:rsidR="00CA0D67" w:rsidTr="00400315">
        <w:tc>
          <w:tcPr>
            <w:tcW w:w="5228" w:type="dxa"/>
            <w:shd w:val="clear" w:color="auto" w:fill="D9D9D9" w:themeFill="background1" w:themeFillShade="D9"/>
          </w:tcPr>
          <w:p w:rsidR="00CA0D67" w:rsidRPr="0033662A" w:rsidRDefault="0033662A" w:rsidP="00B01220">
            <w:pPr>
              <w:rPr>
                <w:b/>
              </w:rPr>
            </w:pPr>
            <w:r w:rsidRPr="0033662A">
              <w:rPr>
                <w:b/>
              </w:rPr>
              <w:t xml:space="preserve">2.3 Phone/mobile number of </w:t>
            </w:r>
            <w:proofErr w:type="gramStart"/>
            <w:r w:rsidRPr="0033662A">
              <w:rPr>
                <w:b/>
              </w:rPr>
              <w:t>referee</w:t>
            </w:r>
            <w:proofErr w:type="gramEnd"/>
          </w:p>
        </w:tc>
        <w:tc>
          <w:tcPr>
            <w:tcW w:w="5228" w:type="dxa"/>
          </w:tcPr>
          <w:p w:rsidR="00CA0D67" w:rsidRDefault="00CA0D67" w:rsidP="00B01220"/>
          <w:p w:rsidR="00A63DAC" w:rsidRDefault="00A63DAC" w:rsidP="00B01220"/>
        </w:tc>
      </w:tr>
      <w:tr w:rsidR="00CA0D67" w:rsidTr="00935DB0">
        <w:tc>
          <w:tcPr>
            <w:tcW w:w="5228" w:type="dxa"/>
            <w:shd w:val="clear" w:color="auto" w:fill="D9D9D9" w:themeFill="background1" w:themeFillShade="D9"/>
          </w:tcPr>
          <w:p w:rsidR="00CA0D67" w:rsidRPr="0033662A" w:rsidRDefault="00C31C2F" w:rsidP="00B01220">
            <w:pPr>
              <w:rPr>
                <w:b/>
              </w:rPr>
            </w:pPr>
            <w:r>
              <w:rPr>
                <w:b/>
              </w:rPr>
              <w:t>2.4 Date on which referee completed this form</w:t>
            </w:r>
          </w:p>
        </w:tc>
        <w:tc>
          <w:tcPr>
            <w:tcW w:w="5228" w:type="dxa"/>
            <w:tcBorders>
              <w:bottom w:val="single" w:sz="4" w:space="0" w:color="auto"/>
            </w:tcBorders>
          </w:tcPr>
          <w:p w:rsidR="00CA0D67" w:rsidRDefault="00CA0D67" w:rsidP="00B01220"/>
          <w:p w:rsidR="00A63DAC" w:rsidRDefault="00A63DAC" w:rsidP="00B01220"/>
        </w:tc>
      </w:tr>
      <w:tr w:rsidR="00CA0D67" w:rsidTr="00400315">
        <w:tc>
          <w:tcPr>
            <w:tcW w:w="5228" w:type="dxa"/>
            <w:shd w:val="clear" w:color="auto" w:fill="D9D9D9" w:themeFill="background1" w:themeFillShade="D9"/>
          </w:tcPr>
          <w:p w:rsidR="00C31C2F" w:rsidRDefault="00C31C2F" w:rsidP="00B01220">
            <w:pPr>
              <w:rPr>
                <w:i/>
              </w:rPr>
            </w:pPr>
            <w:r>
              <w:rPr>
                <w:b/>
              </w:rPr>
              <w:t xml:space="preserve">2.5 Signature of referee </w:t>
            </w:r>
            <w:r w:rsidRPr="00C31C2F">
              <w:rPr>
                <w:i/>
              </w:rPr>
              <w:t>(a typed signature is acceptable)</w:t>
            </w:r>
          </w:p>
          <w:p w:rsidR="00325290" w:rsidRPr="00325290" w:rsidRDefault="00325290" w:rsidP="00B01220">
            <w:pPr>
              <w:rPr>
                <w:i/>
              </w:rPr>
            </w:pPr>
          </w:p>
        </w:tc>
        <w:tc>
          <w:tcPr>
            <w:tcW w:w="5228" w:type="dxa"/>
          </w:tcPr>
          <w:p w:rsidR="00CA0D67" w:rsidRDefault="00CA0D67" w:rsidP="00B01220"/>
        </w:tc>
      </w:tr>
    </w:tbl>
    <w:p w:rsidR="00521791" w:rsidRDefault="00521791" w:rsidP="00521791">
      <w:pPr>
        <w:rPr>
          <w:b/>
          <w:sz w:val="28"/>
          <w:szCs w:val="28"/>
        </w:rPr>
      </w:pPr>
      <w:r w:rsidRPr="00521791">
        <w:rPr>
          <w:b/>
          <w:sz w:val="28"/>
          <w:szCs w:val="28"/>
        </w:rPr>
        <w:lastRenderedPageBreak/>
        <w:t>Section 3: Reference</w:t>
      </w:r>
    </w:p>
    <w:p w:rsidR="008F0086" w:rsidRPr="00454F83" w:rsidRDefault="008F0086" w:rsidP="008F0086">
      <w:pPr>
        <w:rPr>
          <w:sz w:val="28"/>
          <w:szCs w:val="28"/>
        </w:rPr>
      </w:pPr>
      <w:r w:rsidRPr="00454F83">
        <w:rPr>
          <w:sz w:val="28"/>
          <w:szCs w:val="28"/>
        </w:rPr>
        <w:t>This section should be completed by the person giving the reference (the referee)</w:t>
      </w:r>
    </w:p>
    <w:tbl>
      <w:tblPr>
        <w:tblStyle w:val="TableGrid"/>
        <w:tblW w:w="0" w:type="auto"/>
        <w:tblLook w:val="04A0" w:firstRow="1" w:lastRow="0" w:firstColumn="1" w:lastColumn="0" w:noHBand="0" w:noVBand="1"/>
      </w:tblPr>
      <w:tblGrid>
        <w:gridCol w:w="5228"/>
        <w:gridCol w:w="5228"/>
      </w:tblGrid>
      <w:tr w:rsidR="0036789C" w:rsidTr="00400315">
        <w:tc>
          <w:tcPr>
            <w:tcW w:w="5228" w:type="dxa"/>
            <w:shd w:val="clear" w:color="auto" w:fill="D9D9D9" w:themeFill="background1" w:themeFillShade="D9"/>
          </w:tcPr>
          <w:p w:rsidR="0036789C" w:rsidRPr="0036789C" w:rsidRDefault="0036789C" w:rsidP="00521791">
            <w:pPr>
              <w:rPr>
                <w:b/>
              </w:rPr>
            </w:pPr>
            <w:r w:rsidRPr="0036789C">
              <w:rPr>
                <w:b/>
              </w:rPr>
              <w:t>3.1 How long have you known the applicant?</w:t>
            </w:r>
            <w:r w:rsidR="00935DB0">
              <w:rPr>
                <w:b/>
              </w:rPr>
              <w:t xml:space="preserve"> </w:t>
            </w:r>
            <w:r w:rsidR="00935DB0" w:rsidRPr="00935DB0">
              <w:rPr>
                <w:i/>
              </w:rPr>
              <w:t>Please note, referees should not be related to the applicant</w:t>
            </w:r>
          </w:p>
        </w:tc>
        <w:tc>
          <w:tcPr>
            <w:tcW w:w="5228" w:type="dxa"/>
          </w:tcPr>
          <w:p w:rsidR="0036789C" w:rsidRDefault="0036789C" w:rsidP="00521791"/>
          <w:p w:rsidR="00A63DAC" w:rsidRDefault="00A63DAC" w:rsidP="00521791"/>
        </w:tc>
      </w:tr>
      <w:tr w:rsidR="0036789C" w:rsidTr="00400315">
        <w:tc>
          <w:tcPr>
            <w:tcW w:w="5228" w:type="dxa"/>
            <w:shd w:val="clear" w:color="auto" w:fill="D9D9D9" w:themeFill="background1" w:themeFillShade="D9"/>
          </w:tcPr>
          <w:p w:rsidR="0036789C" w:rsidRPr="0036789C" w:rsidRDefault="0036789C" w:rsidP="00521791">
            <w:pPr>
              <w:rPr>
                <w:b/>
              </w:rPr>
            </w:pPr>
            <w:r w:rsidRPr="0036789C">
              <w:rPr>
                <w:b/>
              </w:rPr>
              <w:t>3.2 In what capacity do you know the applicant (e.g. friend, work colleag</w:t>
            </w:r>
            <w:r>
              <w:rPr>
                <w:b/>
              </w:rPr>
              <w:t>u</w:t>
            </w:r>
            <w:r w:rsidRPr="0036789C">
              <w:rPr>
                <w:b/>
              </w:rPr>
              <w:t>e)?</w:t>
            </w:r>
          </w:p>
        </w:tc>
        <w:tc>
          <w:tcPr>
            <w:tcW w:w="5228" w:type="dxa"/>
          </w:tcPr>
          <w:p w:rsidR="0036789C" w:rsidRDefault="0036789C" w:rsidP="00521791"/>
        </w:tc>
      </w:tr>
    </w:tbl>
    <w:p w:rsidR="00521791" w:rsidRDefault="00521791" w:rsidP="00521791"/>
    <w:tbl>
      <w:tblPr>
        <w:tblStyle w:val="TableGrid"/>
        <w:tblW w:w="0" w:type="auto"/>
        <w:tblLook w:val="04A0" w:firstRow="1" w:lastRow="0" w:firstColumn="1" w:lastColumn="0" w:noHBand="0" w:noVBand="1"/>
      </w:tblPr>
      <w:tblGrid>
        <w:gridCol w:w="10456"/>
      </w:tblGrid>
      <w:tr w:rsidR="0036789C" w:rsidTr="00400315">
        <w:tc>
          <w:tcPr>
            <w:tcW w:w="10456" w:type="dxa"/>
            <w:shd w:val="clear" w:color="auto" w:fill="D9D9D9" w:themeFill="background1" w:themeFillShade="D9"/>
          </w:tcPr>
          <w:p w:rsidR="0036789C" w:rsidRPr="0036789C" w:rsidRDefault="0036789C" w:rsidP="00521791">
            <w:pPr>
              <w:rPr>
                <w:b/>
              </w:rPr>
            </w:pPr>
            <w:r w:rsidRPr="0036789C">
              <w:rPr>
                <w:b/>
              </w:rPr>
              <w:t>3.3 Please tell us about this applicant’s personal qualities, skills and ability, giving consideration for their responsibility, maturity, motivational ability, self-motivation, commitment, reliability and energy</w:t>
            </w:r>
            <w:r w:rsidRPr="0036789C">
              <w:rPr>
                <w:i/>
              </w:rPr>
              <w:t xml:space="preserve"> (Please continue on a separate sheet if necessary)</w:t>
            </w:r>
          </w:p>
        </w:tc>
      </w:tr>
      <w:tr w:rsidR="0036789C" w:rsidTr="0036789C">
        <w:tc>
          <w:tcPr>
            <w:tcW w:w="10456" w:type="dxa"/>
          </w:tcPr>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p w:rsidR="0036789C" w:rsidRDefault="0036789C" w:rsidP="00521791"/>
        </w:tc>
      </w:tr>
    </w:tbl>
    <w:p w:rsidR="008F0086" w:rsidRDefault="008F0086" w:rsidP="00521791"/>
    <w:p w:rsidR="008F0086" w:rsidRDefault="008F0086">
      <w:pPr>
        <w:spacing w:after="160" w:line="259" w:lineRule="auto"/>
      </w:pPr>
      <w:r>
        <w:br w:type="page"/>
      </w:r>
    </w:p>
    <w:p w:rsidR="00521791" w:rsidRDefault="00521791" w:rsidP="00521791"/>
    <w:tbl>
      <w:tblPr>
        <w:tblStyle w:val="TableGrid"/>
        <w:tblW w:w="0" w:type="auto"/>
        <w:tblLook w:val="04A0" w:firstRow="1" w:lastRow="0" w:firstColumn="1" w:lastColumn="0" w:noHBand="0" w:noVBand="1"/>
      </w:tblPr>
      <w:tblGrid>
        <w:gridCol w:w="5228"/>
        <w:gridCol w:w="4973"/>
        <w:gridCol w:w="255"/>
      </w:tblGrid>
      <w:tr w:rsidR="005F241B" w:rsidTr="00400315">
        <w:tc>
          <w:tcPr>
            <w:tcW w:w="5228" w:type="dxa"/>
            <w:shd w:val="clear" w:color="auto" w:fill="D9D9D9" w:themeFill="background1" w:themeFillShade="D9"/>
          </w:tcPr>
          <w:p w:rsidR="005F241B" w:rsidRPr="005F241B" w:rsidRDefault="005F241B" w:rsidP="00521791">
            <w:pPr>
              <w:rPr>
                <w:b/>
              </w:rPr>
            </w:pPr>
            <w:r w:rsidRPr="005F241B">
              <w:rPr>
                <w:b/>
              </w:rPr>
              <w:t xml:space="preserve">3.4a </w:t>
            </w:r>
            <w:r w:rsidR="00BB61F1">
              <w:rPr>
                <w:b/>
              </w:rPr>
              <w:t>Is</w:t>
            </w:r>
            <w:r w:rsidRPr="005F241B">
              <w:rPr>
                <w:b/>
              </w:rPr>
              <w:t xml:space="preserve"> the answer “Yes” to question 1.</w:t>
            </w:r>
            <w:r w:rsidR="00715AAD">
              <w:rPr>
                <w:b/>
              </w:rPr>
              <w:t>4</w:t>
            </w:r>
            <w:r w:rsidRPr="005F241B">
              <w:rPr>
                <w:b/>
              </w:rPr>
              <w:t>a on this form (“Does this role involve regulated work?”)</w:t>
            </w:r>
          </w:p>
        </w:tc>
        <w:tc>
          <w:tcPr>
            <w:tcW w:w="5228" w:type="dxa"/>
            <w:gridSpan w:val="2"/>
            <w:tcBorders>
              <w:bottom w:val="single" w:sz="4" w:space="0" w:color="auto"/>
            </w:tcBorders>
          </w:tcPr>
          <w:p w:rsidR="005F241B" w:rsidRDefault="00400315" w:rsidP="00521791">
            <w:r>
              <w:t>Yes/No</w:t>
            </w:r>
          </w:p>
        </w:tc>
      </w:tr>
      <w:tr w:rsidR="005F241B" w:rsidTr="005F241B">
        <w:tc>
          <w:tcPr>
            <w:tcW w:w="5228" w:type="dxa"/>
            <w:tcBorders>
              <w:right w:val="nil"/>
            </w:tcBorders>
          </w:tcPr>
          <w:p w:rsidR="005F241B" w:rsidRPr="005F241B" w:rsidRDefault="005F241B" w:rsidP="00521791">
            <w:pPr>
              <w:rPr>
                <w:i/>
              </w:rPr>
            </w:pPr>
            <w:r w:rsidRPr="005F241B">
              <w:rPr>
                <w:i/>
              </w:rPr>
              <w:t>If “no”, please move on to question 3.5</w:t>
            </w:r>
          </w:p>
        </w:tc>
        <w:tc>
          <w:tcPr>
            <w:tcW w:w="5228" w:type="dxa"/>
            <w:gridSpan w:val="2"/>
            <w:tcBorders>
              <w:left w:val="nil"/>
            </w:tcBorders>
          </w:tcPr>
          <w:p w:rsidR="005F241B" w:rsidRDefault="005F241B" w:rsidP="00521791"/>
        </w:tc>
      </w:tr>
      <w:tr w:rsidR="005F241B" w:rsidTr="005F241B">
        <w:tc>
          <w:tcPr>
            <w:tcW w:w="10201" w:type="dxa"/>
            <w:gridSpan w:val="2"/>
            <w:tcBorders>
              <w:right w:val="nil"/>
            </w:tcBorders>
          </w:tcPr>
          <w:p w:rsidR="005F241B" w:rsidRPr="00EC5191" w:rsidRDefault="005F241B" w:rsidP="00463764">
            <w:pPr>
              <w:rPr>
                <w:i/>
              </w:rPr>
            </w:pPr>
            <w:r w:rsidRPr="00EC5191">
              <w:t xml:space="preserve">If “yes”, you should be aware that the applicant has applied for a post that involves access to children/protected adults. As an organisation committed to the welfare and protection of all persons we come into contact with, we </w:t>
            </w:r>
            <w:r w:rsidR="00BB61F1">
              <w:t>would like to</w:t>
            </w:r>
            <w:r w:rsidRPr="00EC5191">
              <w:t xml:space="preserve"> know if you have any reason at all to be concerned about this applicant being involved in activities which involve regular contact with children or </w:t>
            </w:r>
            <w:r w:rsidR="00BB61F1">
              <w:t xml:space="preserve">protected </w:t>
            </w:r>
            <w:r w:rsidRPr="00EC5191">
              <w:t>adults.</w:t>
            </w:r>
          </w:p>
        </w:tc>
        <w:tc>
          <w:tcPr>
            <w:tcW w:w="255" w:type="dxa"/>
            <w:tcBorders>
              <w:left w:val="nil"/>
            </w:tcBorders>
          </w:tcPr>
          <w:p w:rsidR="005F241B" w:rsidRDefault="005F241B" w:rsidP="00521791"/>
        </w:tc>
      </w:tr>
      <w:tr w:rsidR="005F241B" w:rsidTr="00400315">
        <w:tc>
          <w:tcPr>
            <w:tcW w:w="5228" w:type="dxa"/>
            <w:tcBorders>
              <w:right w:val="single" w:sz="4" w:space="0" w:color="auto"/>
            </w:tcBorders>
            <w:shd w:val="clear" w:color="auto" w:fill="D9D9D9" w:themeFill="background1" w:themeFillShade="D9"/>
          </w:tcPr>
          <w:p w:rsidR="005F241B" w:rsidRPr="005F241B" w:rsidRDefault="005F241B" w:rsidP="00521791">
            <w:pPr>
              <w:rPr>
                <w:b/>
              </w:rPr>
            </w:pPr>
            <w:r w:rsidRPr="005F241B">
              <w:rPr>
                <w:b/>
              </w:rPr>
              <w:t xml:space="preserve">3.4b Do you have any reason at all to be concerned about this applicant being involved in activities which involve regular contact with children or </w:t>
            </w:r>
            <w:r w:rsidR="00DF0E73">
              <w:rPr>
                <w:b/>
              </w:rPr>
              <w:t>protected</w:t>
            </w:r>
            <w:bookmarkStart w:id="0" w:name="_GoBack"/>
            <w:bookmarkEnd w:id="0"/>
            <w:r w:rsidRPr="005F241B">
              <w:rPr>
                <w:b/>
              </w:rPr>
              <w:t xml:space="preserve"> adults?</w:t>
            </w:r>
          </w:p>
        </w:tc>
        <w:tc>
          <w:tcPr>
            <w:tcW w:w="5228" w:type="dxa"/>
            <w:gridSpan w:val="2"/>
            <w:tcBorders>
              <w:left w:val="single" w:sz="4" w:space="0" w:color="auto"/>
              <w:right w:val="single" w:sz="4" w:space="0" w:color="auto"/>
            </w:tcBorders>
          </w:tcPr>
          <w:p w:rsidR="005F241B" w:rsidRDefault="005F241B" w:rsidP="00521791">
            <w:r>
              <w:t>Yes/No</w:t>
            </w:r>
          </w:p>
        </w:tc>
      </w:tr>
      <w:tr w:rsidR="005F241B" w:rsidTr="005F241B">
        <w:tc>
          <w:tcPr>
            <w:tcW w:w="10201" w:type="dxa"/>
            <w:gridSpan w:val="2"/>
            <w:tcBorders>
              <w:right w:val="nil"/>
            </w:tcBorders>
          </w:tcPr>
          <w:p w:rsidR="005F241B" w:rsidRDefault="005F241B" w:rsidP="00521791">
            <w:r>
              <w:t>If you have answered “</w:t>
            </w:r>
            <w:r w:rsidR="00B62D6F">
              <w:t>y</w:t>
            </w:r>
            <w:r>
              <w:t>es”</w:t>
            </w:r>
            <w:r w:rsidR="00B62D6F">
              <w:t>, this form will be passed on to the Church of Scotland Safeguarding Service, who</w:t>
            </w:r>
            <w:r>
              <w:t xml:space="preserve"> will contact you separately</w:t>
            </w:r>
            <w:r w:rsidR="00BB61F1">
              <w:t>.</w:t>
            </w:r>
          </w:p>
        </w:tc>
        <w:tc>
          <w:tcPr>
            <w:tcW w:w="255" w:type="dxa"/>
            <w:tcBorders>
              <w:left w:val="nil"/>
            </w:tcBorders>
          </w:tcPr>
          <w:p w:rsidR="005F241B" w:rsidRDefault="005F241B" w:rsidP="00521791"/>
        </w:tc>
      </w:tr>
    </w:tbl>
    <w:p w:rsidR="005F241B" w:rsidRDefault="005F241B" w:rsidP="00521791"/>
    <w:tbl>
      <w:tblPr>
        <w:tblStyle w:val="TableGrid"/>
        <w:tblW w:w="0" w:type="auto"/>
        <w:tblLook w:val="04A0" w:firstRow="1" w:lastRow="0" w:firstColumn="1" w:lastColumn="0" w:noHBand="0" w:noVBand="1"/>
      </w:tblPr>
      <w:tblGrid>
        <w:gridCol w:w="10456"/>
      </w:tblGrid>
      <w:tr w:rsidR="0036789C" w:rsidTr="00EC5191">
        <w:tc>
          <w:tcPr>
            <w:tcW w:w="10456" w:type="dxa"/>
            <w:shd w:val="clear" w:color="auto" w:fill="D9D9D9" w:themeFill="background1" w:themeFillShade="D9"/>
          </w:tcPr>
          <w:p w:rsidR="0036789C" w:rsidRPr="0036789C" w:rsidRDefault="0036789C" w:rsidP="008E7DE6">
            <w:pPr>
              <w:rPr>
                <w:b/>
              </w:rPr>
            </w:pPr>
            <w:r w:rsidRPr="0036789C">
              <w:rPr>
                <w:b/>
              </w:rPr>
              <w:t>3.</w:t>
            </w:r>
            <w:r w:rsidR="005F241B">
              <w:rPr>
                <w:b/>
              </w:rPr>
              <w:t>5</w:t>
            </w:r>
            <w:r w:rsidRPr="0036789C">
              <w:rPr>
                <w:b/>
              </w:rPr>
              <w:t xml:space="preserve"> If you would like to add any further comments about the applicant, please do so here</w:t>
            </w:r>
          </w:p>
        </w:tc>
      </w:tr>
      <w:tr w:rsidR="0036789C" w:rsidTr="008E7DE6">
        <w:tc>
          <w:tcPr>
            <w:tcW w:w="10456" w:type="dxa"/>
          </w:tcPr>
          <w:p w:rsidR="0036789C" w:rsidRDefault="0036789C" w:rsidP="008E7DE6"/>
          <w:p w:rsidR="0036789C" w:rsidRDefault="0036789C" w:rsidP="008E7DE6"/>
          <w:p w:rsidR="0036789C" w:rsidRDefault="0036789C" w:rsidP="008E7DE6"/>
          <w:p w:rsidR="0036789C" w:rsidRDefault="0036789C" w:rsidP="008E7DE6"/>
          <w:p w:rsidR="0036789C" w:rsidRDefault="0036789C" w:rsidP="008E7DE6"/>
          <w:p w:rsidR="0036789C" w:rsidRDefault="0036789C" w:rsidP="008E7DE6"/>
          <w:p w:rsidR="0036789C" w:rsidRDefault="0036789C" w:rsidP="008E7DE6"/>
          <w:p w:rsidR="0036789C" w:rsidRDefault="0036789C" w:rsidP="008E7DE6"/>
          <w:p w:rsidR="0036789C" w:rsidRDefault="0036789C" w:rsidP="008E7DE6"/>
          <w:p w:rsidR="0036789C" w:rsidRDefault="0036789C" w:rsidP="008E7DE6"/>
          <w:p w:rsidR="007C5B01" w:rsidRDefault="007C5B01" w:rsidP="008E7DE6"/>
          <w:p w:rsidR="007C5B01" w:rsidRDefault="007C5B01" w:rsidP="008E7DE6"/>
          <w:p w:rsidR="0036789C" w:rsidRDefault="0036789C" w:rsidP="008E7DE6"/>
          <w:p w:rsidR="0036789C" w:rsidRDefault="0036789C" w:rsidP="008E7DE6"/>
        </w:tc>
      </w:tr>
    </w:tbl>
    <w:p w:rsidR="00521791" w:rsidRDefault="00521791" w:rsidP="00521791"/>
    <w:p w:rsidR="00521791" w:rsidRPr="00521791" w:rsidRDefault="00521791" w:rsidP="00521791">
      <w:r w:rsidRPr="00521791">
        <w:t>Thank you for completing this form.</w:t>
      </w:r>
    </w:p>
    <w:p w:rsidR="008F0086" w:rsidRDefault="008F0086" w:rsidP="00521791">
      <w:pPr>
        <w:rPr>
          <w:i/>
          <w:iCs/>
          <w:sz w:val="18"/>
          <w:szCs w:val="18"/>
        </w:rPr>
      </w:pPr>
    </w:p>
    <w:p w:rsidR="00521791" w:rsidRPr="00D91D48" w:rsidRDefault="00521791" w:rsidP="00521791">
      <w:pPr>
        <w:rPr>
          <w:i/>
          <w:iCs/>
          <w:sz w:val="18"/>
          <w:szCs w:val="18"/>
        </w:rPr>
      </w:pPr>
      <w:r w:rsidRPr="005F241B">
        <w:rPr>
          <w:i/>
          <w:iCs/>
          <w:sz w:val="18"/>
          <w:szCs w:val="18"/>
        </w:rPr>
        <w:t xml:space="preserve">The purpose of the UK Data Protection Act 2018 is to ensure that any personal data an organisation holds about an individual is stored and used in an appropriate way. This congregation, through presbytery, is registered with the Information Commissioner’s Office and strives to comply fully with data protection law. The Information Commissioner’s website provides in-depth information regarding the requirements of the Data Protection Act: </w:t>
      </w:r>
      <w:hyperlink r:id="rId8" w:history="1">
        <w:r w:rsidRPr="005F241B">
          <w:rPr>
            <w:rStyle w:val="Hyperlink"/>
            <w:i/>
            <w:iCs/>
            <w:sz w:val="18"/>
            <w:szCs w:val="18"/>
          </w:rPr>
          <w:t>https://www.ico.org.uk/</w:t>
        </w:r>
      </w:hyperlink>
      <w:r w:rsidRPr="005F241B">
        <w:rPr>
          <w:i/>
          <w:iCs/>
          <w:sz w:val="18"/>
          <w:szCs w:val="18"/>
        </w:rPr>
        <w:t xml:space="preserve"> </w:t>
      </w:r>
    </w:p>
    <w:p w:rsidR="00521791" w:rsidRPr="005F241B" w:rsidRDefault="00521791" w:rsidP="00521791">
      <w:pPr>
        <w:rPr>
          <w:i/>
          <w:iCs/>
          <w:sz w:val="18"/>
          <w:szCs w:val="18"/>
        </w:rPr>
      </w:pPr>
      <w:r w:rsidRPr="005F241B">
        <w:rPr>
          <w:i/>
          <w:iCs/>
          <w:sz w:val="18"/>
          <w:szCs w:val="18"/>
        </w:rPr>
        <w:t xml:space="preserve">This congregation is committed to protecting privacy and safeguarding personal data. We shall use the information you have provided us with for the purpose of the </w:t>
      </w:r>
      <w:r w:rsidRPr="005F241B">
        <w:rPr>
          <w:b/>
          <w:i/>
          <w:iCs/>
          <w:sz w:val="18"/>
          <w:szCs w:val="18"/>
        </w:rPr>
        <w:t xml:space="preserve">administration of the role the applicant has applied for </w:t>
      </w:r>
      <w:r w:rsidRPr="005F241B">
        <w:rPr>
          <w:i/>
          <w:iCs/>
          <w:sz w:val="18"/>
          <w:szCs w:val="18"/>
        </w:rPr>
        <w:t>and will only keep the data for as long as required for that purpose.  The full Privacy Notice for our congregation is available on our website. Please ask for details from your Safeguarding Coordinator.</w:t>
      </w:r>
    </w:p>
    <w:p w:rsidR="00521791" w:rsidRPr="005F241B" w:rsidRDefault="00521791" w:rsidP="00521791">
      <w:pPr>
        <w:rPr>
          <w:sz w:val="18"/>
          <w:szCs w:val="18"/>
        </w:rPr>
      </w:pPr>
      <w:r w:rsidRPr="005F241B">
        <w:rPr>
          <w:i/>
          <w:iCs/>
          <w:sz w:val="18"/>
          <w:szCs w:val="18"/>
        </w:rPr>
        <w:t>Should you have any questions concerning the use of the information you provide to us please contact the Safeguarding Coordinator for the relevant congregation.</w:t>
      </w:r>
    </w:p>
    <w:p w:rsidR="00CA0D67" w:rsidRPr="00B01220" w:rsidRDefault="00CA0D67" w:rsidP="00B01220"/>
    <w:sectPr w:rsidR="00CA0D67" w:rsidRPr="00B01220" w:rsidSect="00CE5AB3">
      <w:headerReference w:type="default" r:id="rId9"/>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8FC" w:rsidRDefault="000C58FC" w:rsidP="00B01220">
      <w:r>
        <w:separator/>
      </w:r>
    </w:p>
    <w:p w:rsidR="000C58FC" w:rsidRDefault="000C58FC" w:rsidP="00B01220"/>
  </w:endnote>
  <w:endnote w:type="continuationSeparator" w:id="0">
    <w:p w:rsidR="000C58FC" w:rsidRDefault="000C58FC" w:rsidP="00B01220">
      <w:r>
        <w:continuationSeparator/>
      </w:r>
    </w:p>
    <w:p w:rsidR="000C58FC" w:rsidRDefault="000C58FC" w:rsidP="00B01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0C58FC" w:rsidP="00B01220">
    <w:pPr>
      <w:pStyle w:val="Footer"/>
    </w:pPr>
    <w:r>
      <w:rPr>
        <w:i/>
        <w:noProof/>
      </w:rPr>
      <w:pict>
        <v:shapetype id="_x0000_t202" coordsize="21600,21600" o:spt="202" path="m,l,21600r21600,l21600,xe">
          <v:stroke joinstyle="miter"/>
          <v:path gradientshapeok="t" o:connecttype="rect"/>
        </v:shapetype>
        <v:shape id="_x0000_s2054" type="#_x0000_t202" style="position:absolute;margin-left:634.6pt;margin-top:-1.05pt;width:165pt;height:47.5pt;z-index:251661312" filled="f" stroked="f">
          <v:textbox style="mso-next-textbox:#_x0000_s2054">
            <w:txbxContent>
              <w:p w:rsidR="00783674" w:rsidRDefault="00783674" w:rsidP="00B01220">
                <w:r>
                  <w:t>VSDS, Jubilee House</w:t>
                </w:r>
                <w:r w:rsidRPr="00F813EA">
                  <w:t xml:space="preserve"> </w:t>
                </w:r>
                <w:r>
                  <w:t>Forthside Way</w:t>
                </w:r>
              </w:p>
              <w:p w:rsidR="00783674" w:rsidRPr="002F2F87" w:rsidRDefault="00783674" w:rsidP="00B01220">
                <w:r>
                  <w:t xml:space="preserve"> </w:t>
                </w:r>
                <w:r w:rsidRPr="002F2F87">
                  <w:t>Stirling</w:t>
                </w:r>
                <w:r>
                  <w:t xml:space="preserve"> </w:t>
                </w:r>
                <w:r w:rsidRPr="002F2F87">
                  <w:t>FK8 1QZ</w:t>
                </w:r>
              </w:p>
            </w:txbxContent>
          </v:textbox>
        </v:shape>
      </w:pict>
    </w:r>
    <w:r w:rsidR="00783674">
      <w:t>Volunteer</w:t>
    </w:r>
    <w:r w:rsidR="00783674" w:rsidRPr="002F2F87">
      <w:t xml:space="preserve"> Scotland</w:t>
    </w:r>
    <w:r w:rsidR="00783674">
      <w:t xml:space="preserve"> Disclosure Services / Church of Scotland Safeguarding </w:t>
    </w:r>
  </w:p>
  <w:p w:rsidR="00783674" w:rsidRPr="00517716" w:rsidRDefault="00783674" w:rsidP="00B01220">
    <w:pPr>
      <w:pStyle w:val="Footer"/>
    </w:pPr>
    <w:r w:rsidRPr="002B04FB">
      <w:t>PVG Application Cover</w:t>
    </w:r>
    <w:r>
      <w:t>s</w:t>
    </w:r>
    <w:r w:rsidRPr="002B04FB">
      <w:t>heet v.3.0 (September 2022)</w:t>
    </w:r>
  </w:p>
  <w:p w:rsidR="002C5F11" w:rsidRDefault="002C5F11"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8701"/>
      <w:docPartObj>
        <w:docPartGallery w:val="Page Numbers (Bottom of Page)"/>
        <w:docPartUnique/>
      </w:docPartObj>
    </w:sdtPr>
    <w:sdtEndPr>
      <w:rPr>
        <w:noProof/>
      </w:rPr>
    </w:sdtEndPr>
    <w:sdtContent>
      <w:p w:rsidR="00391188" w:rsidRDefault="0039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929E0" w:rsidRPr="00391188" w:rsidRDefault="00E3455C" w:rsidP="00B01220">
    <w:pPr>
      <w:pStyle w:val="Footer"/>
      <w:rPr>
        <w:i/>
      </w:rPr>
    </w:pPr>
    <w:r>
      <w:rPr>
        <w:i/>
        <w:lang w:val="en-GB"/>
      </w:rPr>
      <w:t>SG</w:t>
    </w:r>
    <w:r w:rsidR="0044549C">
      <w:rPr>
        <w:i/>
        <w:lang w:val="en-GB"/>
      </w:rPr>
      <w:t>04</w:t>
    </w:r>
    <w:r>
      <w:rPr>
        <w:i/>
        <w:lang w:val="en-GB"/>
      </w:rPr>
      <w:t xml:space="preserve"> </w:t>
    </w:r>
    <w:r w:rsidR="0044549C">
      <w:rPr>
        <w:i/>
        <w:lang w:val="en-GB"/>
      </w:rPr>
      <w:t>Reference Request</w:t>
    </w:r>
    <w:r>
      <w:rPr>
        <w:i/>
        <w:lang w:val="en-GB"/>
      </w:rPr>
      <w:t xml:space="preserve"> </w:t>
    </w:r>
    <w:proofErr w:type="gramStart"/>
    <w:r>
      <w:rPr>
        <w:i/>
        <w:lang w:val="en-GB"/>
      </w:rPr>
      <w:t>v.</w:t>
    </w:r>
    <w:r w:rsidR="0044549C">
      <w:rPr>
        <w:i/>
        <w:lang w:val="en-GB"/>
      </w:rPr>
      <w:t>2.0</w:t>
    </w:r>
    <w:r w:rsidR="00391188" w:rsidRPr="00391188">
      <w:rPr>
        <w:i/>
      </w:rPr>
      <w:t xml:space="preserve">  (</w:t>
    </w:r>
    <w:proofErr w:type="gramEnd"/>
    <w:r w:rsidR="0044549C">
      <w:rPr>
        <w:i/>
        <w:lang w:val="en-GB"/>
      </w:rPr>
      <w:t>June 2023</w:t>
    </w:r>
    <w:r w:rsidR="00391188"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8FC" w:rsidRDefault="000C58FC" w:rsidP="00B01220">
      <w:r>
        <w:separator/>
      </w:r>
    </w:p>
    <w:p w:rsidR="000C58FC" w:rsidRDefault="000C58FC" w:rsidP="00B01220"/>
  </w:footnote>
  <w:footnote w:type="continuationSeparator" w:id="0">
    <w:p w:rsidR="000C58FC" w:rsidRDefault="000C58FC" w:rsidP="00B01220">
      <w:r>
        <w:continuationSeparator/>
      </w:r>
    </w:p>
    <w:p w:rsidR="000C58FC" w:rsidRDefault="000C58FC" w:rsidP="00B01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783674" w:rsidP="00B01220">
    <w:pPr>
      <w:pStyle w:val="Header"/>
    </w:pPr>
  </w:p>
  <w:p w:rsidR="002C5F11" w:rsidRDefault="002C5F11"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C58FC"/>
    <w:rsid w:val="00104598"/>
    <w:rsid w:val="00107A3B"/>
    <w:rsid w:val="0011031E"/>
    <w:rsid w:val="001E006A"/>
    <w:rsid w:val="00202E80"/>
    <w:rsid w:val="00251EF3"/>
    <w:rsid w:val="00290D14"/>
    <w:rsid w:val="002C5F11"/>
    <w:rsid w:val="00325290"/>
    <w:rsid w:val="0033662A"/>
    <w:rsid w:val="0036789C"/>
    <w:rsid w:val="00391188"/>
    <w:rsid w:val="003A0A91"/>
    <w:rsid w:val="00400315"/>
    <w:rsid w:val="0044549C"/>
    <w:rsid w:val="00454F83"/>
    <w:rsid w:val="00463764"/>
    <w:rsid w:val="004C242E"/>
    <w:rsid w:val="00521791"/>
    <w:rsid w:val="00535D80"/>
    <w:rsid w:val="005F241B"/>
    <w:rsid w:val="006B437E"/>
    <w:rsid w:val="00715AAD"/>
    <w:rsid w:val="00783427"/>
    <w:rsid w:val="00783674"/>
    <w:rsid w:val="007A433F"/>
    <w:rsid w:val="007C5B01"/>
    <w:rsid w:val="00884FF5"/>
    <w:rsid w:val="008929E0"/>
    <w:rsid w:val="008F0086"/>
    <w:rsid w:val="00916BD9"/>
    <w:rsid w:val="00924D4E"/>
    <w:rsid w:val="00927850"/>
    <w:rsid w:val="00935DB0"/>
    <w:rsid w:val="00950D59"/>
    <w:rsid w:val="00A22CD3"/>
    <w:rsid w:val="00A63DAC"/>
    <w:rsid w:val="00A66417"/>
    <w:rsid w:val="00B01220"/>
    <w:rsid w:val="00B44C13"/>
    <w:rsid w:val="00B62D6F"/>
    <w:rsid w:val="00BB61F1"/>
    <w:rsid w:val="00BB72D8"/>
    <w:rsid w:val="00C31C2F"/>
    <w:rsid w:val="00CA0D67"/>
    <w:rsid w:val="00CE5AB3"/>
    <w:rsid w:val="00D85769"/>
    <w:rsid w:val="00D91D48"/>
    <w:rsid w:val="00DF04B2"/>
    <w:rsid w:val="00DF0E73"/>
    <w:rsid w:val="00E3455C"/>
    <w:rsid w:val="00E926B2"/>
    <w:rsid w:val="00EC5191"/>
    <w:rsid w:val="00F241B7"/>
    <w:rsid w:val="00F40212"/>
    <w:rsid w:val="00FE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C9D4FDE"/>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D67"/>
    <w:pPr>
      <w:spacing w:after="12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73206">
      <w:bodyDiv w:val="1"/>
      <w:marLeft w:val="0"/>
      <w:marRight w:val="0"/>
      <w:marTop w:val="0"/>
      <w:marBottom w:val="0"/>
      <w:divBdr>
        <w:top w:val="none" w:sz="0" w:space="0" w:color="auto"/>
        <w:left w:val="none" w:sz="0" w:space="0" w:color="auto"/>
        <w:bottom w:val="none" w:sz="0" w:space="0" w:color="auto"/>
        <w:right w:val="none" w:sz="0" w:space="0" w:color="auto"/>
      </w:divBdr>
    </w:div>
    <w:div w:id="859125029">
      <w:bodyDiv w:val="1"/>
      <w:marLeft w:val="0"/>
      <w:marRight w:val="0"/>
      <w:marTop w:val="0"/>
      <w:marBottom w:val="0"/>
      <w:divBdr>
        <w:top w:val="none" w:sz="0" w:space="0" w:color="auto"/>
        <w:left w:val="none" w:sz="0" w:space="0" w:color="auto"/>
        <w:bottom w:val="none" w:sz="0" w:space="0" w:color="auto"/>
        <w:right w:val="none" w:sz="0" w:space="0" w:color="auto"/>
      </w:divBdr>
    </w:div>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353533808">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 w:id="2054302724">
      <w:bodyDiv w:val="1"/>
      <w:marLeft w:val="0"/>
      <w:marRight w:val="0"/>
      <w:marTop w:val="0"/>
      <w:marBottom w:val="0"/>
      <w:divBdr>
        <w:top w:val="none" w:sz="0" w:space="0" w:color="auto"/>
        <w:left w:val="none" w:sz="0" w:space="0" w:color="auto"/>
        <w:bottom w:val="none" w:sz="0" w:space="0" w:color="auto"/>
        <w:right w:val="none" w:sz="0" w:space="0" w:color="auto"/>
      </w:divBdr>
    </w:div>
    <w:div w:id="21191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Han</dc:creator>
  <cp:keywords/>
  <dc:description/>
  <cp:lastModifiedBy>Hunt, Kirsty</cp:lastModifiedBy>
  <cp:revision>2</cp:revision>
  <dcterms:created xsi:type="dcterms:W3CDTF">2023-06-15T15:33:00Z</dcterms:created>
  <dcterms:modified xsi:type="dcterms:W3CDTF">2023-06-15T15:33:00Z</dcterms:modified>
</cp:coreProperties>
</file>